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740" w:rsidP="00505740" w:rsidRDefault="00F14ED6" w14:paraId="3B66DD95" w14:textId="419B2247">
      <w:pPr>
        <w:spacing w:after="0"/>
        <w:ind w:left="-284" w:right="-44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Mine Closure Plan</w:t>
      </w:r>
      <w:r w:rsidR="00ED37A6">
        <w:rPr>
          <w:b/>
          <w:sz w:val="28"/>
          <w:szCs w:val="28"/>
          <w:u w:val="single"/>
        </w:rPr>
        <w:t xml:space="preserve"> </w:t>
      </w:r>
      <w:r w:rsidRPr="00505740" w:rsidR="0093041B">
        <w:rPr>
          <w:b/>
          <w:sz w:val="28"/>
          <w:szCs w:val="28"/>
          <w:u w:val="single"/>
        </w:rPr>
        <w:t>Action Definition</w:t>
      </w:r>
    </w:p>
    <w:p w:rsidR="00505740" w:rsidP="00505740" w:rsidRDefault="00505740" w14:paraId="744F7D55" w14:textId="478A33DA">
      <w:pPr>
        <w:ind w:left="-284" w:right="-449"/>
        <w:rPr>
          <w:sz w:val="24"/>
          <w:szCs w:val="24"/>
        </w:rPr>
      </w:pPr>
      <w:r w:rsidRPr="00D330B0">
        <w:rPr>
          <w:sz w:val="24"/>
          <w:szCs w:val="24"/>
        </w:rPr>
        <w:t xml:space="preserve">This action </w:t>
      </w:r>
      <w:r>
        <w:rPr>
          <w:sz w:val="24"/>
          <w:szCs w:val="24"/>
        </w:rPr>
        <w:t xml:space="preserve">definition describes the process for </w:t>
      </w:r>
      <w:r w:rsidR="00F14ED6">
        <w:rPr>
          <w:sz w:val="24"/>
          <w:szCs w:val="24"/>
        </w:rPr>
        <w:t>creating and submitting a Mine Closure Plan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Pr="009328B3" w:rsidR="00505740" w:rsidTr="00C85E2E" w14:paraId="776DCF8C" w14:textId="77777777">
        <w:tc>
          <w:tcPr>
            <w:tcW w:w="3369" w:type="dxa"/>
          </w:tcPr>
          <w:p w:rsidRPr="009328B3" w:rsidR="00505740" w:rsidP="00C85E2E" w:rsidRDefault="00505740" w14:paraId="28882EC6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:rsidRPr="009328B3" w:rsidR="00505740" w:rsidP="00C85E2E" w:rsidRDefault="00505740" w14:paraId="0B773661" w14:textId="77777777">
            <w:pPr>
              <w:rPr>
                <w:sz w:val="24"/>
                <w:szCs w:val="24"/>
              </w:rPr>
            </w:pPr>
          </w:p>
        </w:tc>
      </w:tr>
    </w:tbl>
    <w:p w:rsidR="00505740" w:rsidP="00505740" w:rsidRDefault="00505740" w14:paraId="4AC0236C" w14:textId="77777777">
      <w:pPr>
        <w:spacing w:after="0"/>
        <w:ind w:left="-284" w:right="-166"/>
        <w:rPr>
          <w:sz w:val="24"/>
          <w:szCs w:val="24"/>
        </w:rPr>
      </w:pPr>
    </w:p>
    <w:p w:rsidR="00505740" w:rsidP="00092044" w:rsidRDefault="00505740" w14:paraId="481BBFEC" w14:textId="77777777">
      <w:pPr>
        <w:spacing w:after="0"/>
        <w:ind w:left="-284" w:right="-449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7796"/>
      </w:tblGrid>
      <w:tr w:rsidRPr="00F93374" w:rsidR="00B340AC" w:rsidTr="00A33A0B" w14:paraId="410C8F03" w14:textId="77777777">
        <w:tc>
          <w:tcPr>
            <w:tcW w:w="11199" w:type="dxa"/>
            <w:gridSpan w:val="2"/>
            <w:shd w:val="pct15" w:color="auto" w:fill="auto"/>
          </w:tcPr>
          <w:p w:rsidRPr="00F93374" w:rsidR="00B340AC" w:rsidP="00C30241" w:rsidRDefault="00B340AC" w14:paraId="6B9EAAD5" w14:textId="77777777">
            <w:pPr>
              <w:jc w:val="center"/>
              <w:rPr>
                <w:b/>
                <w:sz w:val="24"/>
                <w:szCs w:val="24"/>
              </w:rPr>
            </w:pPr>
            <w:r w:rsidRPr="00F93374">
              <w:rPr>
                <w:b/>
                <w:sz w:val="24"/>
                <w:szCs w:val="24"/>
              </w:rPr>
              <w:t xml:space="preserve">Action </w:t>
            </w:r>
            <w:r w:rsidRPr="00F93374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D330B0" w:rsidR="00212C49" w:rsidTr="0085688F" w14:paraId="3D7E9EAC" w14:textId="77777777">
        <w:tc>
          <w:tcPr>
            <w:tcW w:w="3403" w:type="dxa"/>
          </w:tcPr>
          <w:p w:rsidR="00212C49" w:rsidP="007E68D0" w:rsidRDefault="00212C49" w14:paraId="19D733A5" w14:textId="7777777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Asset Type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="00212C49" w:rsidP="00505740" w:rsidRDefault="00F14ED6" w14:paraId="6FE4F457" w14:textId="4AE5B4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</w:t>
            </w:r>
          </w:p>
        </w:tc>
      </w:tr>
      <w:tr w:rsidRPr="00D330B0" w:rsidR="004E25E9" w:rsidTr="0085688F" w14:paraId="4B1C7993" w14:textId="77777777">
        <w:tc>
          <w:tcPr>
            <w:tcW w:w="3403" w:type="dxa"/>
          </w:tcPr>
          <w:p w:rsidRPr="00D330B0" w:rsidR="004E25E9" w:rsidP="00212C49" w:rsidRDefault="004E25E9" w14:paraId="3D9A0A12" w14:textId="7777777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Action </w:t>
            </w:r>
            <w:r w:rsidR="00212C4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Pr="00D330B0" w:rsidR="004E25E9" w:rsidP="00505740" w:rsidRDefault="00F14ED6" w14:paraId="5981295B" w14:textId="377A37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Mine Closure Plan</w:t>
            </w:r>
          </w:p>
        </w:tc>
      </w:tr>
      <w:tr w:rsidRPr="00D330B0" w:rsidR="004E25E9" w:rsidTr="0085688F" w14:paraId="233EA884" w14:textId="77777777">
        <w:tc>
          <w:tcPr>
            <w:tcW w:w="3403" w:type="dxa"/>
          </w:tcPr>
          <w:p w:rsidRPr="00D330B0" w:rsidR="004E25E9" w:rsidP="00984474" w:rsidRDefault="00D93FD5" w14:paraId="4C2D9E13" w14:textId="77777777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Pr="00D330B0" w:rsidR="004E25E9" w:rsidP="00505740" w:rsidRDefault="00106C9A" w14:paraId="0D16155F" w14:textId="77777777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 Demand</w:t>
            </w:r>
          </w:p>
        </w:tc>
      </w:tr>
      <w:tr w:rsidRPr="00D330B0" w:rsidR="00860287" w:rsidTr="008F538B" w14:paraId="218A3F04" w14:textId="77777777">
        <w:tc>
          <w:tcPr>
            <w:tcW w:w="3403" w:type="dxa"/>
          </w:tcPr>
          <w:p w:rsidRPr="00D330B0" w:rsidR="00860287" w:rsidP="00984474" w:rsidRDefault="00860287" w14:paraId="07260BDA" w14:textId="7777777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Pr="00F14ED6" w:rsidR="00860287" w:rsidP="00505740" w:rsidRDefault="001C3FBD" w14:paraId="59A17173" w14:textId="0CB076D2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  <w:highlight w:val="yellow"/>
              </w:rPr>
            </w:pPr>
            <w:hyperlink w:history="1" r:id="rId8">
              <w:r w:rsidRPr="0094696F" w:rsidR="0094696F">
                <w:rPr>
                  <w:rStyle w:val="Hyperlink"/>
                  <w:sz w:val="24"/>
                  <w:szCs w:val="24"/>
                </w:rPr>
                <w:t>Mine Closure Plan (WA)</w:t>
              </w:r>
            </w:hyperlink>
          </w:p>
        </w:tc>
      </w:tr>
    </w:tbl>
    <w:p w:rsidR="0093041B" w:rsidP="00505740" w:rsidRDefault="0085688F" w14:paraId="4FA0480E" w14:textId="77777777">
      <w:pPr>
        <w:spacing w:after="240"/>
        <w:rPr>
          <w:i/>
          <w:sz w:val="18"/>
          <w:szCs w:val="18"/>
        </w:rPr>
      </w:pPr>
      <w:r w:rsidRPr="00720331">
        <w:rPr>
          <w:i/>
          <w:sz w:val="18"/>
          <w:szCs w:val="18"/>
          <w:u w:val="single"/>
        </w:rPr>
        <w:t>Note</w:t>
      </w:r>
      <w:r w:rsidRPr="00720331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939"/>
        <w:gridCol w:w="3260"/>
      </w:tblGrid>
      <w:tr w:rsidRPr="00F93374" w:rsidR="008E2879" w:rsidTr="00A33A0B" w14:paraId="3B201589" w14:textId="77777777">
        <w:tc>
          <w:tcPr>
            <w:tcW w:w="11199" w:type="dxa"/>
            <w:gridSpan w:val="2"/>
            <w:shd w:val="pct15" w:color="auto" w:fill="auto"/>
          </w:tcPr>
          <w:p w:rsidRPr="00F93374" w:rsidR="008E2879" w:rsidP="006B65FD" w:rsidRDefault="0085688F" w14:paraId="52F9257D" w14:textId="777777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Task List</w:t>
            </w:r>
          </w:p>
        </w:tc>
      </w:tr>
      <w:tr w:rsidRPr="001B5FFA" w:rsidR="00441A77" w:rsidTr="00505740" w14:paraId="4A3F4437" w14:textId="77777777">
        <w:tc>
          <w:tcPr>
            <w:tcW w:w="7939" w:type="dxa"/>
            <w:shd w:val="clear" w:color="auto" w:fill="D9D9D9" w:themeFill="background1" w:themeFillShade="D9"/>
          </w:tcPr>
          <w:p w:rsidRPr="001B5FFA" w:rsidR="00441A77" w:rsidP="006B65FD" w:rsidRDefault="00441A77" w14:paraId="58E6FC8A" w14:textId="77777777">
            <w:pPr>
              <w:rPr>
                <w:sz w:val="24"/>
                <w:szCs w:val="24"/>
              </w:rPr>
            </w:pPr>
            <w:r w:rsidRPr="001B5FFA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Pr="001B5FFA" w:rsidR="00441A77" w:rsidP="0085688F" w:rsidRDefault="001B07C7" w14:paraId="307316D2" w14:textId="7777777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Days Needed</w:t>
            </w:r>
            <w:r w:rsidR="0085688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Before Deadline</w:t>
            </w:r>
          </w:p>
        </w:tc>
      </w:tr>
      <w:tr w:rsidR="001C3FBD" w:rsidTr="00C07941" w14:paraId="7A3B607B" w14:textId="77777777">
        <w:tc>
          <w:tcPr>
            <w:tcW w:w="7939" w:type="dxa"/>
            <w:shd w:val="clear" w:color="auto" w:fill="D6E3BC" w:themeFill="accent3" w:themeFillTint="66"/>
          </w:tcPr>
          <w:p w:rsidR="001C3FBD" w:rsidP="001C3FBD" w:rsidRDefault="001C3FBD" w14:paraId="1D306898" w14:textId="1E9CA8B8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 legal obligations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C3FBD" w:rsidP="001C3FBD" w:rsidRDefault="001C3FBD" w14:paraId="65293DF9" w14:textId="7B57F0B0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150d</w:t>
            </w:r>
          </w:p>
        </w:tc>
      </w:tr>
      <w:tr w:rsidR="001C3FBD" w:rsidTr="00C07941" w14:paraId="4E02824D" w14:textId="77777777">
        <w:tc>
          <w:tcPr>
            <w:tcW w:w="7939" w:type="dxa"/>
            <w:shd w:val="clear" w:color="auto" w:fill="D6E3BC" w:themeFill="accent3" w:themeFillTint="66"/>
          </w:tcPr>
          <w:p w:rsidR="001C3FBD" w:rsidP="001C3FBD" w:rsidRDefault="001C3FBD" w14:paraId="0E8A1F84" w14:textId="23119986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t>Identify stakeholders and interested parties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C3FBD" w:rsidP="001C3FBD" w:rsidRDefault="001C3FBD" w14:paraId="63E7C878" w14:textId="213830B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145d</w:t>
            </w:r>
          </w:p>
        </w:tc>
      </w:tr>
      <w:tr w:rsidR="001C3FBD" w:rsidTr="00C07941" w14:paraId="3C3095B0" w14:textId="77777777">
        <w:tc>
          <w:tcPr>
            <w:tcW w:w="7939" w:type="dxa"/>
            <w:shd w:val="clear" w:color="auto" w:fill="D6E3BC" w:themeFill="accent3" w:themeFillTint="66"/>
          </w:tcPr>
          <w:p w:rsidR="001C3FBD" w:rsidP="001C3FBD" w:rsidRDefault="001C3FBD" w14:paraId="3B15C3F3" w14:textId="52ADE2BD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t>Conduct stakeholder engagement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C3FBD" w:rsidP="001C3FBD" w:rsidRDefault="001C3FBD" w14:paraId="4D0B0E4E" w14:textId="64C8F45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140d</w:t>
            </w:r>
          </w:p>
        </w:tc>
      </w:tr>
      <w:tr w:rsidR="001C3FBD" w:rsidTr="00C07941" w14:paraId="7FAAB3C2" w14:textId="77777777">
        <w:tc>
          <w:tcPr>
            <w:tcW w:w="7939" w:type="dxa"/>
            <w:shd w:val="clear" w:color="auto" w:fill="D6E3BC" w:themeFill="accent3" w:themeFillTint="66"/>
          </w:tcPr>
          <w:p w:rsidR="001C3FBD" w:rsidP="001C3FBD" w:rsidRDefault="001C3FBD" w14:paraId="539EA817" w14:textId="699F537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Agree post mining land use, landform design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C3FBD" w:rsidP="001C3FBD" w:rsidRDefault="001C3FBD" w14:paraId="08A366C8" w14:textId="7EF9503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120d</w:t>
            </w:r>
          </w:p>
        </w:tc>
      </w:tr>
      <w:tr w:rsidR="001C3FBD" w:rsidTr="00C07941" w14:paraId="0D8F57A4" w14:textId="77777777">
        <w:tc>
          <w:tcPr>
            <w:tcW w:w="7939" w:type="dxa"/>
            <w:shd w:val="clear" w:color="auto" w:fill="D6E3BC" w:themeFill="accent3" w:themeFillTint="66"/>
          </w:tcPr>
          <w:p w:rsidR="001C3FBD" w:rsidP="001C3FBD" w:rsidRDefault="001C3FBD" w14:paraId="1F9FACE7" w14:textId="1B3F186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closure objectives</w:t>
            </w:r>
            <w:bookmarkStart w:name="_GoBack" w:id="0"/>
            <w:bookmarkEnd w:id="0"/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C3FBD" w:rsidP="001C3FBD" w:rsidRDefault="001C3FBD" w14:paraId="4BB8D9FB" w14:textId="0948446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100d</w:t>
            </w:r>
          </w:p>
        </w:tc>
      </w:tr>
      <w:tr w:rsidR="001C3FBD" w:rsidTr="00C07941" w14:paraId="2ED84135" w14:textId="77777777">
        <w:tc>
          <w:tcPr>
            <w:tcW w:w="7939" w:type="dxa"/>
            <w:shd w:val="clear" w:color="auto" w:fill="D6E3BC" w:themeFill="accent3" w:themeFillTint="66"/>
          </w:tcPr>
          <w:p w:rsidR="001C3FBD" w:rsidP="001C3FBD" w:rsidRDefault="001C3FBD" w14:paraId="7D84F725" w14:textId="7A4C144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closure criteria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C3FBD" w:rsidP="001C3FBD" w:rsidRDefault="001C3FBD" w14:paraId="710A2FCA" w14:textId="115F48D6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90d</w:t>
            </w:r>
          </w:p>
        </w:tc>
      </w:tr>
      <w:tr w:rsidR="001C3FBD" w:rsidTr="00C07941" w14:paraId="32AA4C4E" w14:textId="77777777">
        <w:tc>
          <w:tcPr>
            <w:tcW w:w="7939" w:type="dxa"/>
            <w:shd w:val="clear" w:color="auto" w:fill="D6E3BC" w:themeFill="accent3" w:themeFillTint="66"/>
          </w:tcPr>
          <w:p w:rsidR="001C3FBD" w:rsidP="001C3FBD" w:rsidRDefault="001C3FBD" w14:paraId="3A82D128" w14:textId="2615C43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summaries of closure programs for each land domain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C3FBD" w:rsidP="001C3FBD" w:rsidRDefault="001C3FBD" w14:paraId="479ED04F" w14:textId="5449269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80d</w:t>
            </w:r>
          </w:p>
        </w:tc>
      </w:tr>
      <w:tr w:rsidR="001C3FBD" w:rsidTr="00C07941" w14:paraId="748DC93C" w14:textId="77777777">
        <w:tc>
          <w:tcPr>
            <w:tcW w:w="7939" w:type="dxa"/>
            <w:shd w:val="clear" w:color="auto" w:fill="D6E3BC" w:themeFill="accent3" w:themeFillTint="66"/>
          </w:tcPr>
          <w:p w:rsidR="001C3FBD" w:rsidP="001C3FBD" w:rsidRDefault="001C3FBD" w14:paraId="09425ABC" w14:textId="678F19B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Consider and calculate financial provisioning and costing for closure activity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C3FBD" w:rsidP="001C3FBD" w:rsidRDefault="001C3FBD" w14:paraId="519FA51A" w14:textId="606AFAD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50d</w:t>
            </w:r>
          </w:p>
        </w:tc>
      </w:tr>
      <w:tr w:rsidR="001C3FBD" w:rsidTr="00C07941" w14:paraId="75923616" w14:textId="77777777">
        <w:tc>
          <w:tcPr>
            <w:tcW w:w="7939" w:type="dxa"/>
            <w:shd w:val="clear" w:color="auto" w:fill="D6E3BC" w:themeFill="accent3" w:themeFillTint="66"/>
          </w:tcPr>
          <w:p w:rsidR="001C3FBD" w:rsidP="001C3FBD" w:rsidRDefault="001C3FBD" w14:paraId="00643C03" w14:textId="2C715DD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Collate Closure Plan document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C3FBD" w:rsidP="001C3FBD" w:rsidRDefault="001C3FBD" w14:paraId="205EF2B8" w14:textId="1178AEC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20d</w:t>
            </w:r>
          </w:p>
        </w:tc>
      </w:tr>
      <w:tr w:rsidR="001C3FBD" w:rsidTr="00C07941" w14:paraId="1AE21514" w14:textId="77777777">
        <w:tc>
          <w:tcPr>
            <w:tcW w:w="7939" w:type="dxa"/>
            <w:shd w:val="clear" w:color="auto" w:fill="D6E3BC" w:themeFill="accent3" w:themeFillTint="66"/>
          </w:tcPr>
          <w:p w:rsidR="001C3FBD" w:rsidP="001C3FBD" w:rsidRDefault="001C3FBD" w14:paraId="05777E22" w14:textId="0C5E4E6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Submit plan to DMIRS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1C3FBD" w:rsidP="001C3FBD" w:rsidRDefault="001C3FBD" w14:paraId="542E9A4B" w14:textId="621FEA0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0d</w:t>
            </w:r>
          </w:p>
        </w:tc>
      </w:tr>
    </w:tbl>
    <w:p w:rsidR="00151F73" w:rsidP="009613EC" w:rsidRDefault="00184150" w14:paraId="74509C2C" w14:textId="724919C9">
      <w:pPr>
        <w:tabs>
          <w:tab w:val="left" w:pos="1418"/>
          <w:tab w:val="left" w:pos="4111"/>
        </w:tabs>
        <w:spacing w:after="80"/>
      </w:pPr>
      <w:r w:rsidRPr="00720331">
        <w:rPr>
          <w:i/>
          <w:sz w:val="18"/>
          <w:szCs w:val="18"/>
          <w:u w:val="single"/>
        </w:rPr>
        <w:t>Note</w:t>
      </w:r>
      <w:r w:rsidRPr="00720331">
        <w:rPr>
          <w:i/>
          <w:sz w:val="18"/>
          <w:szCs w:val="18"/>
        </w:rPr>
        <w:t xml:space="preserve">: </w:t>
      </w:r>
      <w:r w:rsidR="00CD1B58">
        <w:rPr>
          <w:i/>
          <w:sz w:val="18"/>
          <w:szCs w:val="18"/>
        </w:rPr>
        <w:t>Task List</w:t>
      </w:r>
      <w:r w:rsidRPr="00720331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="00CD1B58">
        <w:rPr>
          <w:i/>
          <w:sz w:val="18"/>
          <w:szCs w:val="18"/>
        </w:rPr>
        <w:t>Task List</w:t>
      </w:r>
      <w:r w:rsidRPr="00720331">
        <w:rPr>
          <w:i/>
          <w:sz w:val="18"/>
          <w:szCs w:val="18"/>
        </w:rPr>
        <w:t xml:space="preserve"> items negate the need for separate follow up Actions.  You may add in as many </w:t>
      </w:r>
      <w:r w:rsidR="00CD1B58">
        <w:rPr>
          <w:i/>
          <w:sz w:val="18"/>
          <w:szCs w:val="18"/>
        </w:rPr>
        <w:t>Task List</w:t>
      </w:r>
      <w:r w:rsidRPr="00720331">
        <w:rPr>
          <w:i/>
          <w:sz w:val="18"/>
          <w:szCs w:val="18"/>
        </w:rPr>
        <w:t xml:space="preserve"> items as you wish. If a </w:t>
      </w:r>
      <w:r w:rsidR="00CD1B58">
        <w:rPr>
          <w:i/>
          <w:sz w:val="18"/>
          <w:szCs w:val="18"/>
        </w:rPr>
        <w:t>Task List</w:t>
      </w:r>
      <w:r w:rsidRPr="00720331">
        <w:rPr>
          <w:i/>
          <w:sz w:val="18"/>
          <w:szCs w:val="18"/>
        </w:rPr>
        <w:t xml:space="preserve"> item has no Days Needed Before 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151F73" w:rsidTr="00151F73" w14:paraId="13F97A08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="00151F73" w:rsidRDefault="00863E07" w14:paraId="5384428A" w14:textId="777777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151F73" w:rsidTr="00F14ED6" w14:paraId="27596CDF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151F73" w:rsidRDefault="00C124C0" w14:paraId="64CB4CD6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151F73" w:rsidRDefault="00C124C0" w14:paraId="664F95F7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151F73" w:rsidRDefault="00151F73" w14:paraId="163917F9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1C3FBD" w:rsidTr="00F14ED6" w14:paraId="43B97374" w14:textId="77777777">
        <w:trPr>
          <w:trHeight w:val="279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2CB27071" w14:textId="0F678A1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27/11/2019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54907930" w14:textId="1C838528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458613FC" w14:textId="39947B0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Deadline row from Action Trigger table, as this is not used by On Demand actions. Updated ‘Days before deadline’ days</w:t>
            </w:r>
          </w:p>
        </w:tc>
      </w:tr>
      <w:tr w:rsidR="001C3FBD" w:rsidTr="00F14ED6" w14:paraId="3AEF1721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3C8EF8DD" w14:textId="7A2A98B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09/04/2019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53EE1A50" w14:textId="4F30E86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70745BB5" w14:textId="2250046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1C3FBD" w:rsidTr="00F14ED6" w14:paraId="121F0C16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015727E1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07A1A2E1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5EF257CC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1C3FBD" w:rsidTr="00F14ED6" w14:paraId="0BB838C3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4C1F510D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68754E3D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3FBD" w:rsidP="001C3FBD" w:rsidRDefault="001C3FBD" w14:paraId="7747774A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="00151F73" w:rsidP="00151F73" w:rsidRDefault="00151F73" w14:paraId="35665374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="006A3414" w:rsidP="00AF75C1" w:rsidRDefault="006A3414" w14:paraId="319C4EFA" w14:textId="77777777"/>
    <w:sectPr w:rsidR="006A3414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09016ada78384899"/>
      <w:footerReference w:type="default" r:id="R178fdf958d5d4b4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1E43" w:rsidP="00AF75C1" w:rsidRDefault="00A01E43" w14:paraId="22C9033B" w14:textId="77777777">
      <w:pPr>
        <w:spacing w:after="0" w:line="240" w:lineRule="auto"/>
      </w:pPr>
      <w:r>
        <w:separator/>
      </w:r>
    </w:p>
  </w:endnote>
  <w:endnote w:type="continuationSeparator" w:id="0">
    <w:p w:rsidR="00A01E43" w:rsidP="00AF75C1" w:rsidRDefault="00A01E43" w14:paraId="18C2B6B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E3DDE62" w:rsidTr="0E3DDE62" w14:paraId="2697319D">
      <w:trPr>
        <w:trHeight w:val="300"/>
      </w:trPr>
      <w:tc>
        <w:tcPr>
          <w:tcW w:w="3485" w:type="dxa"/>
          <w:tcMar/>
        </w:tcPr>
        <w:p w:rsidR="0E3DDE62" w:rsidP="0E3DDE62" w:rsidRDefault="0E3DDE62" w14:paraId="77E3FA4C" w14:textId="36A58916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0E3DDE62" w:rsidP="0E3DDE62" w:rsidRDefault="0E3DDE62" w14:paraId="7196E86D" w14:textId="541B1784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E3DDE62" w:rsidP="0E3DDE62" w:rsidRDefault="0E3DDE62" w14:paraId="030B9020" w14:textId="7CC608CE">
          <w:pPr>
            <w:pStyle w:val="Header"/>
            <w:bidi w:val="0"/>
            <w:ind w:right="-115"/>
            <w:jc w:val="right"/>
          </w:pPr>
          <w:r w:rsidR="0E3DDE62">
            <w:rPr/>
            <w:t>Public</w:t>
          </w:r>
        </w:p>
      </w:tc>
    </w:tr>
  </w:tbl>
  <w:p w:rsidR="0E3DDE62" w:rsidP="0E3DDE62" w:rsidRDefault="0E3DDE62" w14:paraId="35FF26B3" w14:textId="7BDAE73A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1E43" w:rsidP="00AF75C1" w:rsidRDefault="00A01E43" w14:paraId="548E8B62" w14:textId="77777777">
      <w:pPr>
        <w:spacing w:after="0" w:line="240" w:lineRule="auto"/>
      </w:pPr>
      <w:r>
        <w:separator/>
      </w:r>
    </w:p>
  </w:footnote>
  <w:footnote w:type="continuationSeparator" w:id="0">
    <w:p w:rsidR="00A01E43" w:rsidP="00AF75C1" w:rsidRDefault="00A01E43" w14:paraId="63D89C5D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E3DDE62" w:rsidTr="0E3DDE62" w14:paraId="0518FA1A">
      <w:trPr>
        <w:trHeight w:val="300"/>
      </w:trPr>
      <w:tc>
        <w:tcPr>
          <w:tcW w:w="3485" w:type="dxa"/>
          <w:tcMar/>
        </w:tcPr>
        <w:p w:rsidR="0E3DDE62" w:rsidP="0E3DDE62" w:rsidRDefault="0E3DDE62" w14:paraId="4FBC4265" w14:textId="7DD18E59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0E3DDE62" w:rsidP="0E3DDE62" w:rsidRDefault="0E3DDE62" w14:paraId="4F62FEAD" w14:textId="055A67DC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E3DDE62" w:rsidP="0E3DDE62" w:rsidRDefault="0E3DDE62" w14:paraId="5F73D9DE" w14:textId="183F5DBE">
          <w:pPr>
            <w:pStyle w:val="Header"/>
            <w:bidi w:val="0"/>
            <w:ind w:right="-115"/>
            <w:jc w:val="right"/>
          </w:pPr>
        </w:p>
      </w:tc>
    </w:tr>
  </w:tbl>
  <w:p w:rsidR="0E3DDE62" w:rsidP="0E3DDE62" w:rsidRDefault="0E3DDE62" w14:paraId="554569D9" w14:textId="2011C4E7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0432E"/>
    <w:rsid w:val="00073E2E"/>
    <w:rsid w:val="00092044"/>
    <w:rsid w:val="000C7037"/>
    <w:rsid w:val="000F0C7B"/>
    <w:rsid w:val="00106C9A"/>
    <w:rsid w:val="00151F73"/>
    <w:rsid w:val="00153B19"/>
    <w:rsid w:val="00173393"/>
    <w:rsid w:val="00184150"/>
    <w:rsid w:val="001B07C7"/>
    <w:rsid w:val="001C3FBD"/>
    <w:rsid w:val="001D7733"/>
    <w:rsid w:val="001F4B37"/>
    <w:rsid w:val="00206473"/>
    <w:rsid w:val="00212C49"/>
    <w:rsid w:val="00271B2B"/>
    <w:rsid w:val="00280162"/>
    <w:rsid w:val="002967A8"/>
    <w:rsid w:val="002A49C9"/>
    <w:rsid w:val="002B602D"/>
    <w:rsid w:val="002E7D7C"/>
    <w:rsid w:val="00305C74"/>
    <w:rsid w:val="0031442C"/>
    <w:rsid w:val="00323285"/>
    <w:rsid w:val="003522BF"/>
    <w:rsid w:val="0035472F"/>
    <w:rsid w:val="00385DD1"/>
    <w:rsid w:val="003A584D"/>
    <w:rsid w:val="003B217F"/>
    <w:rsid w:val="003E0486"/>
    <w:rsid w:val="003E48AE"/>
    <w:rsid w:val="00441A77"/>
    <w:rsid w:val="004512C5"/>
    <w:rsid w:val="00475FE7"/>
    <w:rsid w:val="004D5989"/>
    <w:rsid w:val="004E25E9"/>
    <w:rsid w:val="004F5EEC"/>
    <w:rsid w:val="00505740"/>
    <w:rsid w:val="00545C4F"/>
    <w:rsid w:val="005912F5"/>
    <w:rsid w:val="006275EC"/>
    <w:rsid w:val="00692E92"/>
    <w:rsid w:val="006A3414"/>
    <w:rsid w:val="007422C4"/>
    <w:rsid w:val="00742E9C"/>
    <w:rsid w:val="007440B1"/>
    <w:rsid w:val="00787311"/>
    <w:rsid w:val="007F17AC"/>
    <w:rsid w:val="007F70B9"/>
    <w:rsid w:val="0082258E"/>
    <w:rsid w:val="00835272"/>
    <w:rsid w:val="0085688F"/>
    <w:rsid w:val="00860287"/>
    <w:rsid w:val="00863E07"/>
    <w:rsid w:val="00880018"/>
    <w:rsid w:val="008E2879"/>
    <w:rsid w:val="00903D3B"/>
    <w:rsid w:val="009176AF"/>
    <w:rsid w:val="0093041B"/>
    <w:rsid w:val="0094696F"/>
    <w:rsid w:val="009613EC"/>
    <w:rsid w:val="00A01E43"/>
    <w:rsid w:val="00A2575E"/>
    <w:rsid w:val="00A33A0B"/>
    <w:rsid w:val="00A35672"/>
    <w:rsid w:val="00AB6A3E"/>
    <w:rsid w:val="00AF75C1"/>
    <w:rsid w:val="00B062D7"/>
    <w:rsid w:val="00B340AC"/>
    <w:rsid w:val="00C124C0"/>
    <w:rsid w:val="00C14E64"/>
    <w:rsid w:val="00C21A3D"/>
    <w:rsid w:val="00C30241"/>
    <w:rsid w:val="00C420AA"/>
    <w:rsid w:val="00C656BE"/>
    <w:rsid w:val="00CD1B58"/>
    <w:rsid w:val="00CD61CA"/>
    <w:rsid w:val="00D03057"/>
    <w:rsid w:val="00D213FE"/>
    <w:rsid w:val="00D41A33"/>
    <w:rsid w:val="00D42E50"/>
    <w:rsid w:val="00D439C4"/>
    <w:rsid w:val="00D4513F"/>
    <w:rsid w:val="00D568B4"/>
    <w:rsid w:val="00D93FD5"/>
    <w:rsid w:val="00DB5532"/>
    <w:rsid w:val="00E75C6E"/>
    <w:rsid w:val="00EB6089"/>
    <w:rsid w:val="00ED37A6"/>
    <w:rsid w:val="00F03540"/>
    <w:rsid w:val="00F14ED6"/>
    <w:rsid w:val="00F92056"/>
    <w:rsid w:val="00F93374"/>
    <w:rsid w:val="00FC0950"/>
    <w:rsid w:val="0E3DD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D3B56"/>
  <w15:docId w15:val="{710676AF-17AC-4AF6-8F88-563C76F1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paragraph" w:styleId="TextFieldStyle" w:customStyle="1">
    <w:name w:val="Text Field Style"/>
    <w:basedOn w:val="Normal"/>
    <w:link w:val="TextFieldStyleChar"/>
    <w:qFormat/>
    <w:rsid w:val="00505740"/>
    <w:pPr>
      <w:spacing w:after="0" w:line="240" w:lineRule="auto"/>
    </w:pPr>
    <w:rPr>
      <w:rFonts w:ascii="Corbel" w:hAnsi="Corbel"/>
      <w:sz w:val="24"/>
    </w:rPr>
  </w:style>
  <w:style w:type="character" w:styleId="TextFieldStyleChar" w:customStyle="1">
    <w:name w:val="Text Field Style Char"/>
    <w:basedOn w:val="DefaultParagraphFont"/>
    <w:link w:val="TextFieldStyle"/>
    <w:rsid w:val="00505740"/>
    <w:rPr>
      <w:rFonts w:ascii="Corbel" w:hAnsi="Corbe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4696F"/>
    <w:rPr>
      <w:color w:val="605E5C"/>
      <w:shd w:val="clear" w:color="auto" w:fill="E1DFDD"/>
    </w:rPr>
  </w:style>
  <w:style w:type="paragraph" w:styleId="Header">
    <w:uiPriority w:val="99"/>
    <w:name w:val="header"/>
    <w:basedOn w:val="Normal"/>
    <w:unhideWhenUsed/>
    <w:rsid w:val="0E3DDE62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E3DDE62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1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iki.landtracker.com.au/wiki/324" TargetMode="Externa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5.xml" Id="rId14" /><Relationship Type="http://schemas.openxmlformats.org/officeDocument/2006/relationships/header" Target="header.xml" Id="R09016ada78384899" /><Relationship Type="http://schemas.openxmlformats.org/officeDocument/2006/relationships/footer" Target="footer.xml" Id="R178fdf958d5d4b4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52A0D5-1FB0-43E5-A74B-4A87CE82F2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2547BE-9034-4A03-AF31-726CEE092E5C}"/>
</file>

<file path=customXml/itemProps3.xml><?xml version="1.0" encoding="utf-8"?>
<ds:datastoreItem xmlns:ds="http://schemas.openxmlformats.org/officeDocument/2006/customXml" ds:itemID="{F6F629CE-8EEE-4450-810B-6989F231084C}"/>
</file>

<file path=customXml/itemProps4.xml><?xml version="1.0" encoding="utf-8"?>
<ds:datastoreItem xmlns:ds="http://schemas.openxmlformats.org/officeDocument/2006/customXml" ds:itemID="{B15240DA-9C9C-4E17-AACE-6E42EF7A3C72}"/>
</file>

<file path=customXml/itemProps5.xml><?xml version="1.0" encoding="utf-8"?>
<ds:datastoreItem xmlns:ds="http://schemas.openxmlformats.org/officeDocument/2006/customXml" ds:itemID="{2FA23757-FC8C-4C22-A3DF-521E7DDF48B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4</cp:revision>
  <cp:lastPrinted>2014-03-26T07:25:00Z</cp:lastPrinted>
  <dcterms:created xsi:type="dcterms:W3CDTF">2019-11-27T02:33:00Z</dcterms:created>
  <dcterms:modified xsi:type="dcterms:W3CDTF">2026-02-20T16:35:22Z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5764600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