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E88378" w14:textId="77777777" w:rsidR="001D37B5" w:rsidRPr="00900B7B" w:rsidRDefault="007F17AC" w:rsidP="001D37B5">
      <w:pPr>
        <w:spacing w:after="0"/>
        <w:ind w:left="-284" w:right="-448"/>
        <w:rPr>
          <w:b/>
          <w:sz w:val="28"/>
          <w:szCs w:val="28"/>
          <w:u w:val="single"/>
        </w:rPr>
      </w:pPr>
      <w:r w:rsidRPr="00900B7B">
        <w:rPr>
          <w:b/>
          <w:sz w:val="28"/>
          <w:szCs w:val="28"/>
          <w:u w:val="single"/>
        </w:rPr>
        <w:t>Rent (</w:t>
      </w:r>
      <w:r w:rsidR="002701AD">
        <w:rPr>
          <w:b/>
          <w:sz w:val="28"/>
          <w:szCs w:val="28"/>
          <w:u w:val="single"/>
        </w:rPr>
        <w:t>PNG</w:t>
      </w:r>
      <w:r w:rsidRPr="00900B7B">
        <w:rPr>
          <w:b/>
          <w:sz w:val="28"/>
          <w:szCs w:val="28"/>
          <w:u w:val="single"/>
        </w:rPr>
        <w:t>)</w:t>
      </w:r>
      <w:r w:rsidR="0093041B" w:rsidRPr="00900B7B">
        <w:rPr>
          <w:b/>
          <w:sz w:val="28"/>
          <w:szCs w:val="28"/>
          <w:u w:val="single"/>
        </w:rPr>
        <w:t xml:space="preserve"> Action Definition</w:t>
      </w:r>
    </w:p>
    <w:p w14:paraId="04087C2C" w14:textId="3C0E7388" w:rsidR="009328B3" w:rsidRPr="00900B7B" w:rsidRDefault="009328B3" w:rsidP="001D37B5">
      <w:pPr>
        <w:ind w:left="-284" w:right="-449"/>
        <w:rPr>
          <w:sz w:val="24"/>
          <w:szCs w:val="24"/>
        </w:rPr>
      </w:pPr>
      <w:r w:rsidRPr="00900B7B">
        <w:rPr>
          <w:sz w:val="24"/>
          <w:szCs w:val="24"/>
        </w:rPr>
        <w:t xml:space="preserve">This action definition describes the process for paying </w:t>
      </w:r>
      <w:r w:rsidR="00CC0422">
        <w:rPr>
          <w:sz w:val="24"/>
          <w:szCs w:val="24"/>
        </w:rPr>
        <w:t xml:space="preserve">annual </w:t>
      </w:r>
      <w:r w:rsidRPr="00900B7B">
        <w:rPr>
          <w:sz w:val="24"/>
          <w:szCs w:val="24"/>
        </w:rPr>
        <w:t xml:space="preserve">Rent in </w:t>
      </w:r>
      <w:r w:rsidR="002701AD">
        <w:rPr>
          <w:sz w:val="24"/>
          <w:szCs w:val="24"/>
        </w:rPr>
        <w:t xml:space="preserve">PNG </w:t>
      </w:r>
      <w:r w:rsidR="00CC0422">
        <w:rPr>
          <w:sz w:val="24"/>
          <w:szCs w:val="24"/>
        </w:rPr>
        <w:t>(</w:t>
      </w:r>
      <w:r w:rsidR="00CC0422" w:rsidRPr="00291ADD">
        <w:rPr>
          <w:sz w:val="24"/>
          <w:szCs w:val="24"/>
          <w:highlight w:val="green"/>
        </w:rPr>
        <w:t>For ELs, Action is only created for the</w:t>
      </w:r>
      <w:r w:rsidR="002701AD" w:rsidRPr="00291ADD">
        <w:rPr>
          <w:sz w:val="24"/>
          <w:szCs w:val="24"/>
          <w:highlight w:val="green"/>
        </w:rPr>
        <w:t xml:space="preserve"> second year of each two-year term. At renewal</w:t>
      </w:r>
      <w:r w:rsidR="00CB5791" w:rsidRPr="00291ADD">
        <w:rPr>
          <w:sz w:val="24"/>
          <w:szCs w:val="24"/>
          <w:highlight w:val="green"/>
        </w:rPr>
        <w:t>,</w:t>
      </w:r>
      <w:r w:rsidR="002701AD" w:rsidRPr="00291ADD">
        <w:rPr>
          <w:sz w:val="24"/>
          <w:szCs w:val="24"/>
          <w:highlight w:val="green"/>
        </w:rPr>
        <w:t xml:space="preserve"> rent </w:t>
      </w:r>
      <w:r w:rsidR="00291ADD" w:rsidRPr="00291ADD">
        <w:rPr>
          <w:sz w:val="24"/>
          <w:szCs w:val="24"/>
          <w:highlight w:val="green"/>
        </w:rPr>
        <w:t xml:space="preserve">is </w:t>
      </w:r>
      <w:r w:rsidR="002701AD" w:rsidRPr="00291ADD">
        <w:rPr>
          <w:sz w:val="24"/>
          <w:szCs w:val="24"/>
          <w:highlight w:val="green"/>
        </w:rPr>
        <w:t>payable when the renewal is approved</w:t>
      </w:r>
      <w:r w:rsidR="002701AD">
        <w:rPr>
          <w:sz w:val="24"/>
          <w:szCs w:val="24"/>
        </w:rPr>
        <w:t>)</w:t>
      </w:r>
    </w:p>
    <w:tbl>
      <w:tblPr>
        <w:tblStyle w:val="TableGrid"/>
        <w:tblpPr w:leftFromText="180" w:rightFromText="180" w:vertAnchor="text" w:horzAnchor="margin" w:tblpX="-176" w:tblpY="1"/>
        <w:tblW w:w="5211" w:type="dxa"/>
        <w:tblLook w:val="04A0" w:firstRow="1" w:lastRow="0" w:firstColumn="1" w:lastColumn="0" w:noHBand="0" w:noVBand="1"/>
      </w:tblPr>
      <w:tblGrid>
        <w:gridCol w:w="3369"/>
        <w:gridCol w:w="1842"/>
      </w:tblGrid>
      <w:tr w:rsidR="008E4788" w:rsidRPr="00900B7B" w14:paraId="4724DC59" w14:textId="77777777" w:rsidTr="008E4788">
        <w:tc>
          <w:tcPr>
            <w:tcW w:w="3369" w:type="dxa"/>
          </w:tcPr>
          <w:p w14:paraId="549054D6" w14:textId="77777777" w:rsidR="008E4788" w:rsidRPr="00900B7B" w:rsidRDefault="008E4788" w:rsidP="00C85E2E">
            <w:pPr>
              <w:rPr>
                <w:sz w:val="24"/>
                <w:szCs w:val="24"/>
              </w:rPr>
            </w:pPr>
            <w:r w:rsidRPr="00900B7B">
              <w:rPr>
                <w:sz w:val="24"/>
                <w:szCs w:val="24"/>
              </w:rPr>
              <w:t>Editable Content</w:t>
            </w:r>
          </w:p>
        </w:tc>
        <w:tc>
          <w:tcPr>
            <w:tcW w:w="1842" w:type="dxa"/>
            <w:shd w:val="clear" w:color="auto" w:fill="D6E3BC" w:themeFill="accent3" w:themeFillTint="66"/>
          </w:tcPr>
          <w:p w14:paraId="40138011" w14:textId="77777777" w:rsidR="008E4788" w:rsidRPr="00900B7B" w:rsidRDefault="008E4788" w:rsidP="00C85E2E">
            <w:pPr>
              <w:rPr>
                <w:sz w:val="24"/>
                <w:szCs w:val="24"/>
              </w:rPr>
            </w:pPr>
          </w:p>
        </w:tc>
      </w:tr>
    </w:tbl>
    <w:p w14:paraId="6C2629CE" w14:textId="77777777" w:rsidR="009328B3" w:rsidRPr="00900B7B" w:rsidRDefault="009328B3" w:rsidP="009328B3">
      <w:pPr>
        <w:spacing w:after="0"/>
        <w:ind w:left="-284" w:right="-166"/>
        <w:rPr>
          <w:sz w:val="24"/>
          <w:szCs w:val="24"/>
        </w:rPr>
      </w:pPr>
    </w:p>
    <w:p w14:paraId="0F1EBE1F" w14:textId="77777777" w:rsidR="009328B3" w:rsidRPr="00900B7B" w:rsidRDefault="009328B3" w:rsidP="009328B3">
      <w:pPr>
        <w:spacing w:after="0"/>
        <w:ind w:left="-284" w:right="-166"/>
        <w:rPr>
          <w:sz w:val="24"/>
          <w:szCs w:val="24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3392"/>
        <w:gridCol w:w="11"/>
        <w:gridCol w:w="1476"/>
        <w:gridCol w:w="6320"/>
      </w:tblGrid>
      <w:tr w:rsidR="00B340AC" w:rsidRPr="00900B7B" w14:paraId="59732D5D" w14:textId="77777777" w:rsidTr="00A33A0B">
        <w:tc>
          <w:tcPr>
            <w:tcW w:w="11199" w:type="dxa"/>
            <w:gridSpan w:val="4"/>
            <w:shd w:val="pct15" w:color="auto" w:fill="auto"/>
          </w:tcPr>
          <w:p w14:paraId="29706F86" w14:textId="77777777" w:rsidR="00B340AC" w:rsidRPr="00900B7B" w:rsidRDefault="00B340AC" w:rsidP="00C30241">
            <w:pPr>
              <w:jc w:val="center"/>
              <w:rPr>
                <w:b/>
                <w:sz w:val="24"/>
                <w:szCs w:val="24"/>
              </w:rPr>
            </w:pPr>
            <w:r w:rsidRPr="00900B7B">
              <w:rPr>
                <w:b/>
                <w:sz w:val="24"/>
                <w:szCs w:val="24"/>
              </w:rPr>
              <w:t xml:space="preserve">Action </w:t>
            </w:r>
            <w:r w:rsidR="00C30241" w:rsidRPr="00900B7B">
              <w:rPr>
                <w:b/>
                <w:sz w:val="24"/>
                <w:szCs w:val="24"/>
              </w:rPr>
              <w:t>Trigger</w:t>
            </w:r>
          </w:p>
        </w:tc>
      </w:tr>
      <w:tr w:rsidR="00985509" w:rsidRPr="00900B7B" w14:paraId="660C24A7" w14:textId="77777777" w:rsidTr="00F01090">
        <w:tc>
          <w:tcPr>
            <w:tcW w:w="3392" w:type="dxa"/>
          </w:tcPr>
          <w:p w14:paraId="32A01FC7" w14:textId="77777777" w:rsidR="00985509" w:rsidRPr="00900B7B" w:rsidRDefault="00C477EB" w:rsidP="00165FBA">
            <w:pPr>
              <w:jc w:val="right"/>
              <w:rPr>
                <w:b/>
                <w:sz w:val="24"/>
                <w:szCs w:val="24"/>
              </w:rPr>
            </w:pPr>
            <w:r w:rsidRPr="00900B7B">
              <w:rPr>
                <w:b/>
                <w:sz w:val="24"/>
                <w:szCs w:val="24"/>
              </w:rPr>
              <w:t>Asset</w:t>
            </w:r>
            <w:r w:rsidR="00985509" w:rsidRPr="00900B7B">
              <w:rPr>
                <w:b/>
                <w:sz w:val="24"/>
                <w:szCs w:val="24"/>
              </w:rPr>
              <w:t xml:space="preserve"> Type</w:t>
            </w:r>
          </w:p>
        </w:tc>
        <w:tc>
          <w:tcPr>
            <w:tcW w:w="7807" w:type="dxa"/>
            <w:gridSpan w:val="3"/>
            <w:shd w:val="clear" w:color="auto" w:fill="D6E3BC" w:themeFill="accent3" w:themeFillTint="66"/>
          </w:tcPr>
          <w:p w14:paraId="43EFEAB6" w14:textId="77777777" w:rsidR="00985509" w:rsidRPr="00900B7B" w:rsidRDefault="00985509" w:rsidP="00165FBA">
            <w:pPr>
              <w:rPr>
                <w:sz w:val="24"/>
                <w:szCs w:val="24"/>
              </w:rPr>
            </w:pPr>
            <w:r w:rsidRPr="00900B7B">
              <w:rPr>
                <w:sz w:val="24"/>
                <w:szCs w:val="24"/>
              </w:rPr>
              <w:t>Tenement</w:t>
            </w:r>
          </w:p>
        </w:tc>
      </w:tr>
      <w:tr w:rsidR="004E25E9" w:rsidRPr="00900B7B" w14:paraId="3E9B94C3" w14:textId="77777777" w:rsidTr="00F01090">
        <w:tc>
          <w:tcPr>
            <w:tcW w:w="3392" w:type="dxa"/>
          </w:tcPr>
          <w:p w14:paraId="7AE70104" w14:textId="77777777" w:rsidR="004E25E9" w:rsidRPr="00900B7B" w:rsidRDefault="004E25E9" w:rsidP="00212C49">
            <w:pPr>
              <w:jc w:val="right"/>
              <w:rPr>
                <w:b/>
                <w:sz w:val="24"/>
                <w:szCs w:val="24"/>
              </w:rPr>
            </w:pPr>
            <w:r w:rsidRPr="00900B7B">
              <w:rPr>
                <w:b/>
                <w:sz w:val="24"/>
                <w:szCs w:val="24"/>
              </w:rPr>
              <w:t xml:space="preserve">Action </w:t>
            </w:r>
            <w:r w:rsidR="00212C49" w:rsidRPr="00900B7B">
              <w:rPr>
                <w:b/>
                <w:sz w:val="24"/>
                <w:szCs w:val="24"/>
              </w:rPr>
              <w:t>Name</w:t>
            </w:r>
            <w:r w:rsidR="003C6C1D" w:rsidRPr="00900B7B">
              <w:rPr>
                <w:rStyle w:val="FootnoteReference"/>
                <w:b/>
                <w:sz w:val="24"/>
                <w:szCs w:val="24"/>
              </w:rPr>
              <w:footnoteReference w:id="1"/>
            </w:r>
          </w:p>
        </w:tc>
        <w:tc>
          <w:tcPr>
            <w:tcW w:w="7807" w:type="dxa"/>
            <w:gridSpan w:val="3"/>
            <w:shd w:val="clear" w:color="auto" w:fill="D6E3BC" w:themeFill="accent3" w:themeFillTint="66"/>
          </w:tcPr>
          <w:p w14:paraId="0B1EFB4E" w14:textId="77777777" w:rsidR="004E25E9" w:rsidRPr="0083645B" w:rsidRDefault="004E25E9" w:rsidP="00431E89">
            <w:pPr>
              <w:rPr>
                <w:sz w:val="24"/>
                <w:szCs w:val="24"/>
              </w:rPr>
            </w:pPr>
            <w:r w:rsidRPr="0083645B">
              <w:rPr>
                <w:sz w:val="24"/>
                <w:szCs w:val="24"/>
              </w:rPr>
              <w:t>Rent</w:t>
            </w:r>
          </w:p>
        </w:tc>
      </w:tr>
      <w:tr w:rsidR="004E25E9" w:rsidRPr="00900B7B" w14:paraId="3119BF03" w14:textId="77777777" w:rsidTr="00F01090">
        <w:tc>
          <w:tcPr>
            <w:tcW w:w="3392" w:type="dxa"/>
          </w:tcPr>
          <w:p w14:paraId="71A6C3DF" w14:textId="77777777" w:rsidR="004E25E9" w:rsidRPr="00900B7B" w:rsidRDefault="004E25E9" w:rsidP="00431E89">
            <w:pPr>
              <w:jc w:val="right"/>
              <w:rPr>
                <w:sz w:val="24"/>
                <w:szCs w:val="24"/>
              </w:rPr>
            </w:pPr>
            <w:r w:rsidRPr="00900B7B">
              <w:rPr>
                <w:b/>
                <w:sz w:val="24"/>
                <w:szCs w:val="24"/>
              </w:rPr>
              <w:t>Precondition</w:t>
            </w:r>
          </w:p>
        </w:tc>
        <w:tc>
          <w:tcPr>
            <w:tcW w:w="7807" w:type="dxa"/>
            <w:gridSpan w:val="3"/>
            <w:shd w:val="clear" w:color="auto" w:fill="D6E3BC" w:themeFill="accent3" w:themeFillTint="66"/>
          </w:tcPr>
          <w:p w14:paraId="25B52358" w14:textId="77777777" w:rsidR="004E25E9" w:rsidRPr="0083645B" w:rsidRDefault="00A917A7" w:rsidP="009328B3">
            <w:pPr>
              <w:rPr>
                <w:sz w:val="24"/>
                <w:szCs w:val="24"/>
              </w:rPr>
            </w:pPr>
            <w:r w:rsidRPr="0083645B">
              <w:rPr>
                <w:sz w:val="24"/>
                <w:szCs w:val="24"/>
              </w:rPr>
              <w:t>{</w:t>
            </w:r>
            <w:r w:rsidR="00D213FE" w:rsidRPr="0083645B">
              <w:rPr>
                <w:sz w:val="24"/>
                <w:szCs w:val="24"/>
              </w:rPr>
              <w:t>s</w:t>
            </w:r>
            <w:r w:rsidR="004E25E9" w:rsidRPr="0083645B">
              <w:rPr>
                <w:sz w:val="24"/>
                <w:szCs w:val="24"/>
              </w:rPr>
              <w:t>tatus</w:t>
            </w:r>
            <w:r w:rsidRPr="0083645B">
              <w:rPr>
                <w:sz w:val="24"/>
                <w:szCs w:val="24"/>
              </w:rPr>
              <w:t>}</w:t>
            </w:r>
            <w:r w:rsidR="004E25E9" w:rsidRPr="0083645B">
              <w:rPr>
                <w:sz w:val="24"/>
                <w:szCs w:val="24"/>
              </w:rPr>
              <w:t xml:space="preserve"> = Live</w:t>
            </w:r>
          </w:p>
        </w:tc>
      </w:tr>
      <w:tr w:rsidR="00F01090" w:rsidRPr="00900B7B" w14:paraId="39C532C7" w14:textId="77777777" w:rsidTr="00DC3A6E">
        <w:tc>
          <w:tcPr>
            <w:tcW w:w="3403" w:type="dxa"/>
            <w:gridSpan w:val="2"/>
          </w:tcPr>
          <w:p w14:paraId="43C199FA" w14:textId="77777777" w:rsidR="00F01090" w:rsidRPr="00900B7B" w:rsidRDefault="00F01090" w:rsidP="00DC3A6E">
            <w:pPr>
              <w:jc w:val="right"/>
              <w:rPr>
                <w:b/>
                <w:sz w:val="24"/>
                <w:szCs w:val="24"/>
              </w:rPr>
            </w:pPr>
            <w:r w:rsidRPr="00900B7B">
              <w:rPr>
                <w:b/>
                <w:sz w:val="24"/>
                <w:szCs w:val="24"/>
              </w:rPr>
              <w:t>Is Member Of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753CD506" w14:textId="77777777" w:rsidR="00F01090" w:rsidRPr="0083645B" w:rsidRDefault="00F01090" w:rsidP="00DC3A6E">
            <w:pPr>
              <w:tabs>
                <w:tab w:val="left" w:pos="3544"/>
              </w:tabs>
              <w:rPr>
                <w:sz w:val="24"/>
                <w:szCs w:val="24"/>
              </w:rPr>
            </w:pPr>
            <w:r w:rsidRPr="0083645B">
              <w:rPr>
                <w:sz w:val="24"/>
                <w:szCs w:val="24"/>
              </w:rPr>
              <w:t>Managed</w:t>
            </w:r>
          </w:p>
        </w:tc>
      </w:tr>
      <w:tr w:rsidR="00D27C76" w:rsidRPr="00900B7B" w14:paraId="5894A93B" w14:textId="77777777" w:rsidTr="00F01090">
        <w:tc>
          <w:tcPr>
            <w:tcW w:w="3392" w:type="dxa"/>
          </w:tcPr>
          <w:p w14:paraId="5D39CFD6" w14:textId="77777777" w:rsidR="00D27C76" w:rsidRPr="00900B7B" w:rsidRDefault="00D27C76" w:rsidP="00B062D7">
            <w:pPr>
              <w:jc w:val="right"/>
              <w:rPr>
                <w:b/>
                <w:sz w:val="24"/>
                <w:szCs w:val="24"/>
              </w:rPr>
            </w:pPr>
            <w:r w:rsidRPr="00900B7B">
              <w:rPr>
                <w:b/>
                <w:sz w:val="24"/>
                <w:szCs w:val="24"/>
              </w:rPr>
              <w:t>Critical Date</w:t>
            </w:r>
          </w:p>
        </w:tc>
        <w:tc>
          <w:tcPr>
            <w:tcW w:w="1487" w:type="dxa"/>
            <w:gridSpan w:val="2"/>
            <w:shd w:val="clear" w:color="auto" w:fill="D6E3BC" w:themeFill="accent3" w:themeFillTint="66"/>
          </w:tcPr>
          <w:p w14:paraId="0DE732E4" w14:textId="77777777" w:rsidR="00D27C76" w:rsidRPr="00900B7B" w:rsidRDefault="00D27C76" w:rsidP="009328B3">
            <w:pPr>
              <w:rPr>
                <w:sz w:val="24"/>
                <w:szCs w:val="24"/>
              </w:rPr>
            </w:pPr>
            <w:r w:rsidRPr="00900B7B">
              <w:rPr>
                <w:sz w:val="24"/>
                <w:szCs w:val="24"/>
              </w:rPr>
              <w:t>Anniversary</w:t>
            </w:r>
          </w:p>
        </w:tc>
        <w:tc>
          <w:tcPr>
            <w:tcW w:w="6320" w:type="dxa"/>
            <w:shd w:val="clear" w:color="auto" w:fill="D6E3BC" w:themeFill="accent3" w:themeFillTint="66"/>
          </w:tcPr>
          <w:p w14:paraId="799808C0" w14:textId="77777777" w:rsidR="00D27C76" w:rsidRPr="0083645B" w:rsidRDefault="00D27C76" w:rsidP="009328B3">
            <w:pPr>
              <w:rPr>
                <w:sz w:val="24"/>
                <w:szCs w:val="24"/>
              </w:rPr>
            </w:pPr>
            <w:r w:rsidRPr="0083645B">
              <w:rPr>
                <w:sz w:val="24"/>
                <w:szCs w:val="24"/>
              </w:rPr>
              <w:t>= {commencementDate} + {Interval}</w:t>
            </w:r>
            <w:r w:rsidR="002701AD">
              <w:rPr>
                <w:sz w:val="24"/>
                <w:szCs w:val="24"/>
              </w:rPr>
              <w:t xml:space="preserve"> </w:t>
            </w:r>
            <w:r w:rsidR="00D305CB">
              <w:rPr>
                <w:sz w:val="24"/>
                <w:szCs w:val="24"/>
              </w:rPr>
              <w:t>- 1 day</w:t>
            </w:r>
          </w:p>
        </w:tc>
      </w:tr>
      <w:tr w:rsidR="00D27C76" w:rsidRPr="00900B7B" w14:paraId="3A9E7EA8" w14:textId="77777777" w:rsidTr="00F01090">
        <w:tc>
          <w:tcPr>
            <w:tcW w:w="3392" w:type="dxa"/>
          </w:tcPr>
          <w:p w14:paraId="5A2D2375" w14:textId="77777777" w:rsidR="00D27C76" w:rsidRPr="00900B7B" w:rsidRDefault="00D27C76" w:rsidP="00431E89">
            <w:pPr>
              <w:jc w:val="right"/>
              <w:rPr>
                <w:sz w:val="24"/>
                <w:szCs w:val="24"/>
              </w:rPr>
            </w:pPr>
            <w:r w:rsidRPr="00900B7B">
              <w:rPr>
                <w:b/>
                <w:sz w:val="24"/>
                <w:szCs w:val="24"/>
              </w:rPr>
              <w:t>Deadline</w:t>
            </w:r>
          </w:p>
        </w:tc>
        <w:tc>
          <w:tcPr>
            <w:tcW w:w="1487" w:type="dxa"/>
            <w:gridSpan w:val="2"/>
            <w:shd w:val="clear" w:color="auto" w:fill="D6E3BC" w:themeFill="accent3" w:themeFillTint="66"/>
          </w:tcPr>
          <w:p w14:paraId="10B63658" w14:textId="77777777" w:rsidR="00D27C76" w:rsidRPr="00900B7B" w:rsidRDefault="00D27C76" w:rsidP="009328B3">
            <w:pPr>
              <w:rPr>
                <w:sz w:val="24"/>
                <w:szCs w:val="24"/>
              </w:rPr>
            </w:pPr>
            <w:r w:rsidRPr="00900B7B">
              <w:rPr>
                <w:sz w:val="24"/>
                <w:szCs w:val="24"/>
              </w:rPr>
              <w:t>Deadline</w:t>
            </w:r>
          </w:p>
        </w:tc>
        <w:tc>
          <w:tcPr>
            <w:tcW w:w="6320" w:type="dxa"/>
            <w:shd w:val="clear" w:color="auto" w:fill="D6E3BC" w:themeFill="accent3" w:themeFillTint="66"/>
          </w:tcPr>
          <w:p w14:paraId="394F8498" w14:textId="77777777" w:rsidR="00D27C76" w:rsidRPr="0083645B" w:rsidRDefault="00C242A5" w:rsidP="009328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= {Critical Date}</w:t>
            </w:r>
          </w:p>
        </w:tc>
      </w:tr>
      <w:tr w:rsidR="00431E89" w:rsidRPr="00900B7B" w14:paraId="14F5306B" w14:textId="77777777" w:rsidTr="00F01090">
        <w:tc>
          <w:tcPr>
            <w:tcW w:w="3392" w:type="dxa"/>
          </w:tcPr>
          <w:p w14:paraId="6D6DB8C9" w14:textId="77777777" w:rsidR="00431E89" w:rsidRPr="00900B7B" w:rsidRDefault="00431E89" w:rsidP="00431E89">
            <w:pPr>
              <w:jc w:val="right"/>
              <w:rPr>
                <w:sz w:val="24"/>
                <w:szCs w:val="24"/>
              </w:rPr>
            </w:pPr>
            <w:r w:rsidRPr="00900B7B">
              <w:rPr>
                <w:b/>
                <w:sz w:val="24"/>
                <w:szCs w:val="24"/>
              </w:rPr>
              <w:t>Wiki Page</w:t>
            </w:r>
          </w:p>
        </w:tc>
        <w:tc>
          <w:tcPr>
            <w:tcW w:w="7807" w:type="dxa"/>
            <w:gridSpan w:val="3"/>
            <w:shd w:val="clear" w:color="auto" w:fill="D6E3BC" w:themeFill="accent3" w:themeFillTint="66"/>
          </w:tcPr>
          <w:p w14:paraId="2556FB58" w14:textId="2495683C" w:rsidR="00584116" w:rsidRPr="00900B7B" w:rsidRDefault="00DB6631" w:rsidP="009328B3">
            <w:pPr>
              <w:tabs>
                <w:tab w:val="left" w:pos="3544"/>
              </w:tabs>
              <w:rPr>
                <w:sz w:val="24"/>
                <w:szCs w:val="24"/>
              </w:rPr>
            </w:pPr>
            <w:hyperlink r:id="rId10" w:history="1">
              <w:r w:rsidRPr="00A76892">
                <w:rPr>
                  <w:rStyle w:val="Hyperlink"/>
                  <w:sz w:val="24"/>
                  <w:szCs w:val="24"/>
                </w:rPr>
                <w:t>Papua New Guinea</w:t>
              </w:r>
            </w:hyperlink>
          </w:p>
        </w:tc>
      </w:tr>
    </w:tbl>
    <w:p w14:paraId="1D4F3D5C" w14:textId="77777777" w:rsidR="00555AA8" w:rsidRPr="00900B7B" w:rsidRDefault="00555AA8" w:rsidP="009328B3">
      <w:pPr>
        <w:spacing w:after="120"/>
        <w:rPr>
          <w:i/>
          <w:sz w:val="18"/>
          <w:szCs w:val="18"/>
        </w:rPr>
      </w:pPr>
      <w:r w:rsidRPr="00900B7B">
        <w:rPr>
          <w:i/>
          <w:sz w:val="18"/>
          <w:szCs w:val="18"/>
          <w:u w:val="single"/>
        </w:rPr>
        <w:t>Note</w:t>
      </w:r>
      <w:r w:rsidRPr="00900B7B">
        <w:rPr>
          <w:i/>
          <w:sz w:val="18"/>
          <w:szCs w:val="18"/>
        </w:rPr>
        <w:t>: The Action Trigger defines the logic of the Action. The Deadline is the latest date by which the Action can be completed.</w:t>
      </w:r>
    </w:p>
    <w:tbl>
      <w:tblPr>
        <w:tblStyle w:val="TableGrid"/>
        <w:tblW w:w="1119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94"/>
        <w:gridCol w:w="4394"/>
        <w:gridCol w:w="1515"/>
        <w:gridCol w:w="2596"/>
      </w:tblGrid>
      <w:tr w:rsidR="007938C3" w:rsidRPr="00900B7B" w14:paraId="6892F8EE" w14:textId="77777777" w:rsidTr="7162F154">
        <w:tc>
          <w:tcPr>
            <w:tcW w:w="1119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3F1A6A7" w14:textId="77777777" w:rsidR="007938C3" w:rsidRPr="00900B7B" w:rsidRDefault="007938C3" w:rsidP="00165FBA">
            <w:pPr>
              <w:jc w:val="center"/>
              <w:rPr>
                <w:b/>
                <w:sz w:val="24"/>
                <w:szCs w:val="24"/>
              </w:rPr>
            </w:pPr>
            <w:r w:rsidRPr="00900B7B">
              <w:rPr>
                <w:b/>
                <w:sz w:val="24"/>
                <w:szCs w:val="24"/>
              </w:rPr>
              <w:t>Applies To</w:t>
            </w:r>
          </w:p>
        </w:tc>
      </w:tr>
      <w:tr w:rsidR="00487351" w:rsidRPr="00900B7B" w14:paraId="2C849D41" w14:textId="77777777" w:rsidTr="7162F154">
        <w:tc>
          <w:tcPr>
            <w:tcW w:w="2694" w:type="dxa"/>
            <w:shd w:val="clear" w:color="auto" w:fill="D9D9D9" w:themeFill="background1" w:themeFillShade="D9"/>
          </w:tcPr>
          <w:p w14:paraId="6964BF5D" w14:textId="77777777" w:rsidR="00487351" w:rsidRPr="00900B7B" w:rsidRDefault="00487351" w:rsidP="009328B3">
            <w:pPr>
              <w:rPr>
                <w:b/>
                <w:sz w:val="24"/>
                <w:szCs w:val="24"/>
              </w:rPr>
            </w:pPr>
            <w:bookmarkStart w:id="0" w:name="_Hlk429579419"/>
            <w:r w:rsidRPr="00900B7B">
              <w:rPr>
                <w:b/>
                <w:sz w:val="24"/>
                <w:szCs w:val="24"/>
              </w:rPr>
              <w:t>Jurisdiction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14:paraId="590E4B1E" w14:textId="77777777" w:rsidR="00487351" w:rsidRPr="00900B7B" w:rsidRDefault="00487351" w:rsidP="009328B3">
            <w:pPr>
              <w:rPr>
                <w:b/>
                <w:sz w:val="24"/>
                <w:szCs w:val="24"/>
              </w:rPr>
            </w:pPr>
            <w:r w:rsidRPr="00900B7B">
              <w:rPr>
                <w:b/>
                <w:sz w:val="24"/>
                <w:szCs w:val="24"/>
              </w:rPr>
              <w:t>Sub Type</w:t>
            </w:r>
          </w:p>
        </w:tc>
        <w:tc>
          <w:tcPr>
            <w:tcW w:w="1515" w:type="dxa"/>
            <w:shd w:val="clear" w:color="auto" w:fill="D9D9D9" w:themeFill="background1" w:themeFillShade="D9"/>
          </w:tcPr>
          <w:p w14:paraId="1464B32A" w14:textId="77777777" w:rsidR="00487351" w:rsidRPr="00900B7B" w:rsidRDefault="00487351" w:rsidP="009328B3">
            <w:pPr>
              <w:rPr>
                <w:b/>
                <w:sz w:val="24"/>
                <w:szCs w:val="24"/>
              </w:rPr>
            </w:pPr>
            <w:r w:rsidRPr="00900B7B"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2596" w:type="dxa"/>
            <w:shd w:val="clear" w:color="auto" w:fill="D9D9D9" w:themeFill="background1" w:themeFillShade="D9"/>
          </w:tcPr>
          <w:p w14:paraId="763A0FFF" w14:textId="44F077C3" w:rsidR="00487351" w:rsidRPr="00900B7B" w:rsidRDefault="00487351" w:rsidP="0048735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Interval</w:t>
            </w:r>
          </w:p>
        </w:tc>
      </w:tr>
      <w:bookmarkEnd w:id="0"/>
      <w:tr w:rsidR="00487351" w:rsidRPr="00900B7B" w14:paraId="681AD7EA" w14:textId="77777777" w:rsidTr="7162F154">
        <w:tc>
          <w:tcPr>
            <w:tcW w:w="2694" w:type="dxa"/>
            <w:shd w:val="clear" w:color="auto" w:fill="D6E3BC" w:themeFill="accent3" w:themeFillTint="66"/>
          </w:tcPr>
          <w:p w14:paraId="76918493" w14:textId="77777777" w:rsidR="00487351" w:rsidRDefault="00487351" w:rsidP="00497A19">
            <w:r w:rsidRPr="003E0823">
              <w:t>PNG</w:t>
            </w:r>
          </w:p>
        </w:tc>
        <w:tc>
          <w:tcPr>
            <w:tcW w:w="4394" w:type="dxa"/>
            <w:shd w:val="clear" w:color="auto" w:fill="D6E3BC" w:themeFill="accent3" w:themeFillTint="66"/>
          </w:tcPr>
          <w:p w14:paraId="479803EC" w14:textId="0E10048F" w:rsidR="00487351" w:rsidRPr="00EE2D4B" w:rsidRDefault="00487351" w:rsidP="00497A19">
            <w:pPr>
              <w:pStyle w:val="TextFieldStyle"/>
              <w:rPr>
                <w:szCs w:val="24"/>
              </w:rPr>
            </w:pPr>
            <w:r w:rsidRPr="00EE2D4B">
              <w:rPr>
                <w:szCs w:val="24"/>
              </w:rPr>
              <w:t>Exploration Licen</w:t>
            </w:r>
            <w:r w:rsidR="00EA3625">
              <w:rPr>
                <w:szCs w:val="24"/>
              </w:rPr>
              <w:t>c</w:t>
            </w:r>
            <w:r w:rsidRPr="00EE2D4B">
              <w:rPr>
                <w:szCs w:val="24"/>
              </w:rPr>
              <w:t>e</w:t>
            </w:r>
          </w:p>
        </w:tc>
        <w:tc>
          <w:tcPr>
            <w:tcW w:w="1515" w:type="dxa"/>
            <w:shd w:val="clear" w:color="auto" w:fill="D6E3BC" w:themeFill="accent3" w:themeFillTint="66"/>
          </w:tcPr>
          <w:p w14:paraId="2DDB4CC7" w14:textId="77777777" w:rsidR="00487351" w:rsidRPr="00900B7B" w:rsidRDefault="00487351" w:rsidP="00497A19">
            <w:pPr>
              <w:rPr>
                <w:sz w:val="24"/>
                <w:szCs w:val="24"/>
                <w:highlight w:val="magenta"/>
              </w:rPr>
            </w:pPr>
          </w:p>
        </w:tc>
        <w:tc>
          <w:tcPr>
            <w:tcW w:w="2596" w:type="dxa"/>
            <w:shd w:val="clear" w:color="auto" w:fill="D6E3BC" w:themeFill="accent3" w:themeFillTint="66"/>
          </w:tcPr>
          <w:p w14:paraId="511D322D" w14:textId="42C4FF24" w:rsidR="00487351" w:rsidRPr="00900B7B" w:rsidRDefault="7162F154" w:rsidP="7162F154">
            <w:pPr>
              <w:spacing w:after="200"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7162F154">
              <w:rPr>
                <w:rFonts w:ascii="Calibri" w:eastAsia="Calibri" w:hAnsi="Calibri" w:cs="Calibri"/>
                <w:sz w:val="24"/>
                <w:szCs w:val="24"/>
              </w:rPr>
              <w:t>1 year, every 2 years</w:t>
            </w:r>
          </w:p>
        </w:tc>
      </w:tr>
      <w:tr w:rsidR="00487351" w:rsidRPr="00900B7B" w14:paraId="1534C650" w14:textId="77777777" w:rsidTr="7162F154">
        <w:tc>
          <w:tcPr>
            <w:tcW w:w="2694" w:type="dxa"/>
            <w:shd w:val="clear" w:color="auto" w:fill="D6E3BC" w:themeFill="accent3" w:themeFillTint="66"/>
          </w:tcPr>
          <w:p w14:paraId="68DA179A" w14:textId="77777777" w:rsidR="00487351" w:rsidRDefault="00487351" w:rsidP="00497A19">
            <w:r w:rsidRPr="003E0823">
              <w:t>PNG</w:t>
            </w:r>
          </w:p>
        </w:tc>
        <w:tc>
          <w:tcPr>
            <w:tcW w:w="4394" w:type="dxa"/>
            <w:shd w:val="clear" w:color="auto" w:fill="D6E3BC" w:themeFill="accent3" w:themeFillTint="66"/>
          </w:tcPr>
          <w:p w14:paraId="11C868DB" w14:textId="77777777" w:rsidR="00487351" w:rsidRPr="00EE2D4B" w:rsidRDefault="00487351" w:rsidP="00497A19">
            <w:pPr>
              <w:pStyle w:val="TextFieldStyle"/>
              <w:rPr>
                <w:szCs w:val="24"/>
              </w:rPr>
            </w:pPr>
            <w:r w:rsidRPr="00EE2D4B">
              <w:rPr>
                <w:szCs w:val="24"/>
              </w:rPr>
              <w:t>Mining Lease</w:t>
            </w:r>
          </w:p>
        </w:tc>
        <w:tc>
          <w:tcPr>
            <w:tcW w:w="1515" w:type="dxa"/>
            <w:shd w:val="clear" w:color="auto" w:fill="D6E3BC" w:themeFill="accent3" w:themeFillTint="66"/>
          </w:tcPr>
          <w:p w14:paraId="506B6157" w14:textId="77777777" w:rsidR="00487351" w:rsidRPr="00900B7B" w:rsidRDefault="00487351" w:rsidP="00497A19">
            <w:pPr>
              <w:rPr>
                <w:sz w:val="24"/>
                <w:szCs w:val="24"/>
                <w:highlight w:val="magenta"/>
              </w:rPr>
            </w:pPr>
          </w:p>
        </w:tc>
        <w:tc>
          <w:tcPr>
            <w:tcW w:w="2596" w:type="dxa"/>
            <w:shd w:val="clear" w:color="auto" w:fill="D6E3BC" w:themeFill="accent3" w:themeFillTint="66"/>
          </w:tcPr>
          <w:p w14:paraId="428220E5" w14:textId="77777777" w:rsidR="00487351" w:rsidRPr="00900B7B" w:rsidRDefault="00CC0422" w:rsidP="00497A19">
            <w:pPr>
              <w:rPr>
                <w:sz w:val="24"/>
                <w:szCs w:val="24"/>
                <w:highlight w:val="magenta"/>
              </w:rPr>
            </w:pPr>
            <w:r w:rsidRPr="00487351">
              <w:rPr>
                <w:sz w:val="24"/>
                <w:szCs w:val="24"/>
              </w:rPr>
              <w:t>Annually</w:t>
            </w:r>
          </w:p>
        </w:tc>
      </w:tr>
      <w:tr w:rsidR="00487351" w:rsidRPr="00900B7B" w14:paraId="7A9E342C" w14:textId="77777777" w:rsidTr="7162F154">
        <w:tc>
          <w:tcPr>
            <w:tcW w:w="2694" w:type="dxa"/>
            <w:shd w:val="clear" w:color="auto" w:fill="D6E3BC" w:themeFill="accent3" w:themeFillTint="66"/>
          </w:tcPr>
          <w:p w14:paraId="24A8ABBA" w14:textId="77777777" w:rsidR="00487351" w:rsidRDefault="00487351" w:rsidP="00497A19">
            <w:r w:rsidRPr="003E0823">
              <w:t>PNG</w:t>
            </w:r>
          </w:p>
        </w:tc>
        <w:tc>
          <w:tcPr>
            <w:tcW w:w="4394" w:type="dxa"/>
            <w:shd w:val="clear" w:color="auto" w:fill="D6E3BC" w:themeFill="accent3" w:themeFillTint="66"/>
          </w:tcPr>
          <w:p w14:paraId="75D0CF0A" w14:textId="77777777" w:rsidR="00487351" w:rsidRPr="00EE2D4B" w:rsidRDefault="00487351" w:rsidP="00497A19">
            <w:pPr>
              <w:pStyle w:val="TextFieldStyle"/>
              <w:rPr>
                <w:szCs w:val="24"/>
              </w:rPr>
            </w:pPr>
            <w:r w:rsidRPr="00EE2D4B">
              <w:rPr>
                <w:szCs w:val="24"/>
              </w:rPr>
              <w:t>Special Mining Lease</w:t>
            </w:r>
          </w:p>
        </w:tc>
        <w:tc>
          <w:tcPr>
            <w:tcW w:w="1515" w:type="dxa"/>
            <w:shd w:val="clear" w:color="auto" w:fill="D6E3BC" w:themeFill="accent3" w:themeFillTint="66"/>
          </w:tcPr>
          <w:p w14:paraId="66A3B5FB" w14:textId="77777777" w:rsidR="00487351" w:rsidRPr="00487351" w:rsidRDefault="00487351" w:rsidP="00497A19">
            <w:pPr>
              <w:rPr>
                <w:sz w:val="24"/>
                <w:szCs w:val="24"/>
              </w:rPr>
            </w:pPr>
          </w:p>
        </w:tc>
        <w:tc>
          <w:tcPr>
            <w:tcW w:w="2596" w:type="dxa"/>
            <w:shd w:val="clear" w:color="auto" w:fill="D6E3BC" w:themeFill="accent3" w:themeFillTint="66"/>
          </w:tcPr>
          <w:p w14:paraId="3189480F" w14:textId="77777777" w:rsidR="00487351" w:rsidRPr="00487351" w:rsidRDefault="00487351" w:rsidP="00497A19">
            <w:pPr>
              <w:rPr>
                <w:sz w:val="24"/>
                <w:szCs w:val="24"/>
              </w:rPr>
            </w:pPr>
            <w:r w:rsidRPr="00487351">
              <w:rPr>
                <w:sz w:val="24"/>
                <w:szCs w:val="24"/>
              </w:rPr>
              <w:t>Annually</w:t>
            </w:r>
          </w:p>
        </w:tc>
      </w:tr>
      <w:tr w:rsidR="00487351" w:rsidRPr="00900B7B" w14:paraId="49815216" w14:textId="77777777" w:rsidTr="7162F154">
        <w:tc>
          <w:tcPr>
            <w:tcW w:w="2694" w:type="dxa"/>
            <w:shd w:val="clear" w:color="auto" w:fill="D6E3BC" w:themeFill="accent3" w:themeFillTint="66"/>
          </w:tcPr>
          <w:p w14:paraId="22447C30" w14:textId="77777777" w:rsidR="00487351" w:rsidRDefault="00487351" w:rsidP="00497A19">
            <w:r w:rsidRPr="003E0823">
              <w:t>PNG</w:t>
            </w:r>
          </w:p>
        </w:tc>
        <w:tc>
          <w:tcPr>
            <w:tcW w:w="4394" w:type="dxa"/>
            <w:shd w:val="clear" w:color="auto" w:fill="D6E3BC" w:themeFill="accent3" w:themeFillTint="66"/>
          </w:tcPr>
          <w:p w14:paraId="385D0F2F" w14:textId="1317A943" w:rsidR="00487351" w:rsidRPr="00EE2D4B" w:rsidRDefault="00291ADD" w:rsidP="00497A19">
            <w:pPr>
              <w:pStyle w:val="TextFieldStyle"/>
              <w:rPr>
                <w:szCs w:val="24"/>
              </w:rPr>
            </w:pPr>
            <w:r w:rsidRPr="00291ADD">
              <w:rPr>
                <w:szCs w:val="24"/>
              </w:rPr>
              <w:t>Alluvial Mining Lease</w:t>
            </w:r>
          </w:p>
        </w:tc>
        <w:tc>
          <w:tcPr>
            <w:tcW w:w="1515" w:type="dxa"/>
            <w:shd w:val="clear" w:color="auto" w:fill="D6E3BC" w:themeFill="accent3" w:themeFillTint="66"/>
          </w:tcPr>
          <w:p w14:paraId="651C5E6E" w14:textId="77777777" w:rsidR="00487351" w:rsidRPr="00900B7B" w:rsidRDefault="00487351" w:rsidP="00497A19">
            <w:pPr>
              <w:rPr>
                <w:sz w:val="24"/>
                <w:szCs w:val="24"/>
                <w:highlight w:val="magenta"/>
              </w:rPr>
            </w:pPr>
          </w:p>
        </w:tc>
        <w:tc>
          <w:tcPr>
            <w:tcW w:w="2596" w:type="dxa"/>
            <w:shd w:val="clear" w:color="auto" w:fill="D6E3BC" w:themeFill="accent3" w:themeFillTint="66"/>
          </w:tcPr>
          <w:p w14:paraId="0C5F926F" w14:textId="77777777" w:rsidR="00487351" w:rsidRPr="00900B7B" w:rsidRDefault="00AB4263" w:rsidP="00497A19">
            <w:pPr>
              <w:rPr>
                <w:sz w:val="24"/>
                <w:szCs w:val="24"/>
                <w:highlight w:val="magenta"/>
              </w:rPr>
            </w:pPr>
            <w:r w:rsidRPr="00487351">
              <w:rPr>
                <w:sz w:val="24"/>
                <w:szCs w:val="24"/>
              </w:rPr>
              <w:t>Annually</w:t>
            </w:r>
          </w:p>
        </w:tc>
      </w:tr>
      <w:tr w:rsidR="00291ADD" w:rsidRPr="00900B7B" w14:paraId="3B87EC50" w14:textId="77777777" w:rsidTr="7162F154">
        <w:tc>
          <w:tcPr>
            <w:tcW w:w="2694" w:type="dxa"/>
            <w:shd w:val="clear" w:color="auto" w:fill="D6E3BC" w:themeFill="accent3" w:themeFillTint="66"/>
          </w:tcPr>
          <w:p w14:paraId="2F1F3B46" w14:textId="015F8EDA" w:rsidR="00291ADD" w:rsidRPr="003E0823" w:rsidRDefault="00291ADD" w:rsidP="00291ADD">
            <w:r>
              <w:t>PNG</w:t>
            </w:r>
          </w:p>
        </w:tc>
        <w:tc>
          <w:tcPr>
            <w:tcW w:w="4394" w:type="dxa"/>
            <w:shd w:val="clear" w:color="auto" w:fill="D6E3BC" w:themeFill="accent3" w:themeFillTint="66"/>
          </w:tcPr>
          <w:p w14:paraId="5C31BDE0" w14:textId="7D39ADA4" w:rsidR="00291ADD" w:rsidRPr="00EE2D4B" w:rsidRDefault="00291ADD" w:rsidP="00291ADD">
            <w:pPr>
              <w:pStyle w:val="TextFieldStyle"/>
              <w:rPr>
                <w:szCs w:val="24"/>
              </w:rPr>
            </w:pPr>
            <w:r w:rsidRPr="00EE2D4B">
              <w:rPr>
                <w:szCs w:val="24"/>
              </w:rPr>
              <w:t>Lease for Mining Purpose</w:t>
            </w:r>
          </w:p>
        </w:tc>
        <w:tc>
          <w:tcPr>
            <w:tcW w:w="1515" w:type="dxa"/>
            <w:shd w:val="clear" w:color="auto" w:fill="D6E3BC" w:themeFill="accent3" w:themeFillTint="66"/>
          </w:tcPr>
          <w:p w14:paraId="7B4E2538" w14:textId="77777777" w:rsidR="00291ADD" w:rsidRPr="00900B7B" w:rsidRDefault="00291ADD" w:rsidP="00291ADD">
            <w:pPr>
              <w:rPr>
                <w:sz w:val="24"/>
                <w:szCs w:val="24"/>
                <w:highlight w:val="magenta"/>
              </w:rPr>
            </w:pPr>
          </w:p>
        </w:tc>
        <w:tc>
          <w:tcPr>
            <w:tcW w:w="2596" w:type="dxa"/>
            <w:shd w:val="clear" w:color="auto" w:fill="D6E3BC" w:themeFill="accent3" w:themeFillTint="66"/>
          </w:tcPr>
          <w:p w14:paraId="7FF6D64B" w14:textId="42229C50" w:rsidR="00291ADD" w:rsidRPr="00487351" w:rsidRDefault="00291ADD" w:rsidP="00291ADD">
            <w:pPr>
              <w:rPr>
                <w:sz w:val="24"/>
                <w:szCs w:val="24"/>
              </w:rPr>
            </w:pPr>
            <w:r w:rsidRPr="00487351">
              <w:rPr>
                <w:sz w:val="24"/>
                <w:szCs w:val="24"/>
              </w:rPr>
              <w:t>Annually</w:t>
            </w:r>
          </w:p>
        </w:tc>
      </w:tr>
      <w:tr w:rsidR="00291ADD" w:rsidRPr="00900B7B" w14:paraId="48EEF198" w14:textId="77777777" w:rsidTr="7162F154">
        <w:tc>
          <w:tcPr>
            <w:tcW w:w="2694" w:type="dxa"/>
            <w:shd w:val="clear" w:color="auto" w:fill="D6E3BC" w:themeFill="accent3" w:themeFillTint="66"/>
          </w:tcPr>
          <w:p w14:paraId="58023EBC" w14:textId="52438EDF" w:rsidR="00291ADD" w:rsidRPr="003E0823" w:rsidRDefault="00291ADD" w:rsidP="00291ADD">
            <w:r>
              <w:t>PNG</w:t>
            </w:r>
          </w:p>
        </w:tc>
        <w:tc>
          <w:tcPr>
            <w:tcW w:w="4394" w:type="dxa"/>
            <w:shd w:val="clear" w:color="auto" w:fill="D6E3BC" w:themeFill="accent3" w:themeFillTint="66"/>
          </w:tcPr>
          <w:p w14:paraId="692DAA2E" w14:textId="35030D03" w:rsidR="00291ADD" w:rsidRPr="00EE2D4B" w:rsidRDefault="00291ADD" w:rsidP="00291ADD">
            <w:pPr>
              <w:pStyle w:val="TextFieldStyle"/>
              <w:rPr>
                <w:szCs w:val="24"/>
              </w:rPr>
            </w:pPr>
            <w:r w:rsidRPr="00291ADD">
              <w:rPr>
                <w:szCs w:val="24"/>
              </w:rPr>
              <w:t>Mining Easement</w:t>
            </w:r>
          </w:p>
        </w:tc>
        <w:tc>
          <w:tcPr>
            <w:tcW w:w="1515" w:type="dxa"/>
            <w:shd w:val="clear" w:color="auto" w:fill="D6E3BC" w:themeFill="accent3" w:themeFillTint="66"/>
          </w:tcPr>
          <w:p w14:paraId="17E69888" w14:textId="77777777" w:rsidR="00291ADD" w:rsidRPr="00900B7B" w:rsidRDefault="00291ADD" w:rsidP="00291ADD">
            <w:pPr>
              <w:rPr>
                <w:sz w:val="24"/>
                <w:szCs w:val="24"/>
                <w:highlight w:val="magenta"/>
              </w:rPr>
            </w:pPr>
          </w:p>
        </w:tc>
        <w:tc>
          <w:tcPr>
            <w:tcW w:w="2596" w:type="dxa"/>
            <w:shd w:val="clear" w:color="auto" w:fill="D6E3BC" w:themeFill="accent3" w:themeFillTint="66"/>
          </w:tcPr>
          <w:p w14:paraId="04764984" w14:textId="44D3836D" w:rsidR="00291ADD" w:rsidRPr="00487351" w:rsidRDefault="00291ADD" w:rsidP="00291ADD">
            <w:pPr>
              <w:rPr>
                <w:sz w:val="24"/>
                <w:szCs w:val="24"/>
              </w:rPr>
            </w:pPr>
            <w:r w:rsidRPr="00487351">
              <w:rPr>
                <w:sz w:val="24"/>
                <w:szCs w:val="24"/>
              </w:rPr>
              <w:t>Annually</w:t>
            </w:r>
          </w:p>
        </w:tc>
      </w:tr>
    </w:tbl>
    <w:p w14:paraId="013704D1" w14:textId="77777777" w:rsidR="007938C3" w:rsidRPr="00900B7B" w:rsidRDefault="007938C3" w:rsidP="009328B3">
      <w:pPr>
        <w:spacing w:after="120"/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7939"/>
        <w:gridCol w:w="3260"/>
      </w:tblGrid>
      <w:tr w:rsidR="008E2879" w:rsidRPr="00900B7B" w14:paraId="0EF5ED81" w14:textId="77777777" w:rsidTr="6AC0E9FB">
        <w:tc>
          <w:tcPr>
            <w:tcW w:w="11199" w:type="dxa"/>
            <w:gridSpan w:val="2"/>
            <w:shd w:val="clear" w:color="auto" w:fill="auto"/>
          </w:tcPr>
          <w:p w14:paraId="36C06BD7" w14:textId="77777777" w:rsidR="008E2879" w:rsidRPr="00900B7B" w:rsidRDefault="007055C3" w:rsidP="00431E89">
            <w:pPr>
              <w:jc w:val="center"/>
              <w:rPr>
                <w:b/>
                <w:sz w:val="24"/>
                <w:szCs w:val="24"/>
              </w:rPr>
            </w:pPr>
            <w:r w:rsidRPr="00900B7B">
              <w:rPr>
                <w:b/>
                <w:sz w:val="24"/>
                <w:szCs w:val="24"/>
              </w:rPr>
              <w:t>Task L</w:t>
            </w:r>
            <w:r w:rsidR="008E2879" w:rsidRPr="00900B7B">
              <w:rPr>
                <w:b/>
                <w:sz w:val="24"/>
                <w:szCs w:val="24"/>
              </w:rPr>
              <w:t>ist</w:t>
            </w:r>
          </w:p>
        </w:tc>
      </w:tr>
      <w:tr w:rsidR="00441A77" w:rsidRPr="00900B7B" w14:paraId="050CE046" w14:textId="77777777" w:rsidTr="6AC0E9FB">
        <w:tc>
          <w:tcPr>
            <w:tcW w:w="7939" w:type="dxa"/>
            <w:shd w:val="clear" w:color="auto" w:fill="D9D9D9" w:themeFill="background1" w:themeFillShade="D9"/>
          </w:tcPr>
          <w:p w14:paraId="0BA51701" w14:textId="77777777" w:rsidR="00441A77" w:rsidRPr="003756B4" w:rsidRDefault="00441A77" w:rsidP="009328B3">
            <w:pPr>
              <w:rPr>
                <w:b/>
                <w:sz w:val="24"/>
                <w:szCs w:val="24"/>
              </w:rPr>
            </w:pPr>
            <w:r w:rsidRPr="003756B4">
              <w:rPr>
                <w:b/>
                <w:sz w:val="24"/>
                <w:szCs w:val="24"/>
              </w:rPr>
              <w:t>Description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57702A20" w14:textId="77777777" w:rsidR="00441A77" w:rsidRPr="003756B4" w:rsidRDefault="001B07C7" w:rsidP="009328B3">
            <w:pPr>
              <w:rPr>
                <w:b/>
                <w:sz w:val="24"/>
                <w:szCs w:val="24"/>
              </w:rPr>
            </w:pPr>
            <w:r w:rsidRPr="003756B4">
              <w:rPr>
                <w:b/>
                <w:sz w:val="24"/>
                <w:szCs w:val="24"/>
              </w:rPr>
              <w:t>Days Needed</w:t>
            </w:r>
            <w:r w:rsidR="007055C3" w:rsidRPr="003756B4">
              <w:rPr>
                <w:b/>
                <w:sz w:val="24"/>
                <w:szCs w:val="24"/>
              </w:rPr>
              <w:t xml:space="preserve"> </w:t>
            </w:r>
            <w:r w:rsidRPr="003756B4">
              <w:rPr>
                <w:b/>
                <w:sz w:val="24"/>
                <w:szCs w:val="24"/>
              </w:rPr>
              <w:t>Before Deadline</w:t>
            </w:r>
          </w:p>
        </w:tc>
      </w:tr>
      <w:tr w:rsidR="7162F154" w14:paraId="4805D81C" w14:textId="77777777" w:rsidTr="6AC0E9FB">
        <w:tc>
          <w:tcPr>
            <w:tcW w:w="7939" w:type="dxa"/>
            <w:shd w:val="clear" w:color="auto" w:fill="D6E3BC" w:themeFill="accent3" w:themeFillTint="66"/>
          </w:tcPr>
          <w:p w14:paraId="4C65D13A" w14:textId="1E57F15E" w:rsidR="7162F154" w:rsidRPr="009719C8" w:rsidRDefault="7162F154" w:rsidP="7162F154">
            <w:pPr>
              <w:rPr>
                <w:sz w:val="24"/>
                <w:szCs w:val="24"/>
              </w:rPr>
            </w:pPr>
            <w:r w:rsidRPr="009719C8">
              <w:rPr>
                <w:sz w:val="24"/>
                <w:szCs w:val="24"/>
              </w:rPr>
              <w:t>Request invoice from MRA</w:t>
            </w:r>
          </w:p>
        </w:tc>
        <w:tc>
          <w:tcPr>
            <w:tcW w:w="3260" w:type="dxa"/>
            <w:shd w:val="clear" w:color="auto" w:fill="D6E3BC" w:themeFill="accent3" w:themeFillTint="66"/>
          </w:tcPr>
          <w:p w14:paraId="2D7BE4D1" w14:textId="5A52D0B5" w:rsidR="7162F154" w:rsidRPr="009719C8" w:rsidRDefault="7162F154" w:rsidP="7162F154">
            <w:pPr>
              <w:rPr>
                <w:sz w:val="24"/>
                <w:szCs w:val="24"/>
              </w:rPr>
            </w:pPr>
            <w:r w:rsidRPr="009719C8">
              <w:rPr>
                <w:sz w:val="24"/>
                <w:szCs w:val="24"/>
              </w:rPr>
              <w:t>45d</w:t>
            </w:r>
          </w:p>
        </w:tc>
      </w:tr>
      <w:tr w:rsidR="001564D0" w:rsidRPr="00900B7B" w14:paraId="22B9A576" w14:textId="77777777" w:rsidTr="6AC0E9FB">
        <w:trPr>
          <w:trHeight w:val="279"/>
        </w:trPr>
        <w:tc>
          <w:tcPr>
            <w:tcW w:w="7939" w:type="dxa"/>
            <w:shd w:val="clear" w:color="auto" w:fill="D6E3BC" w:themeFill="accent3" w:themeFillTint="66"/>
          </w:tcPr>
          <w:p w14:paraId="5A049E51" w14:textId="77777777" w:rsidR="001564D0" w:rsidRPr="009719C8" w:rsidRDefault="001564D0" w:rsidP="001564D0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 w:rsidRPr="009719C8">
              <w:rPr>
                <w:sz w:val="24"/>
                <w:szCs w:val="24"/>
              </w:rPr>
              <w:t>Process invoice and notify Accounts</w:t>
            </w:r>
          </w:p>
        </w:tc>
        <w:tc>
          <w:tcPr>
            <w:tcW w:w="3260" w:type="dxa"/>
            <w:shd w:val="clear" w:color="auto" w:fill="D6E3BC" w:themeFill="accent3" w:themeFillTint="66"/>
          </w:tcPr>
          <w:p w14:paraId="7E3A6ECD" w14:textId="77777777" w:rsidR="001564D0" w:rsidRPr="009719C8" w:rsidRDefault="001564D0" w:rsidP="001564D0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 w:rsidRPr="009719C8">
              <w:rPr>
                <w:sz w:val="24"/>
                <w:szCs w:val="24"/>
              </w:rPr>
              <w:t>30d</w:t>
            </w:r>
          </w:p>
        </w:tc>
      </w:tr>
      <w:tr w:rsidR="7162F154" w14:paraId="57CB7F53" w14:textId="77777777" w:rsidTr="6AC0E9FB">
        <w:trPr>
          <w:trHeight w:val="279"/>
        </w:trPr>
        <w:tc>
          <w:tcPr>
            <w:tcW w:w="7939" w:type="dxa"/>
            <w:shd w:val="clear" w:color="auto" w:fill="D6E3BC" w:themeFill="accent3" w:themeFillTint="66"/>
          </w:tcPr>
          <w:p w14:paraId="02A83577" w14:textId="479D91D1" w:rsidR="7162F154" w:rsidRPr="009719C8" w:rsidRDefault="6AC0E9FB" w:rsidP="6AC0E9FB">
            <w:pPr>
              <w:spacing w:after="200" w:line="276" w:lineRule="auto"/>
              <w:ind w:left="34"/>
              <w:rPr>
                <w:rFonts w:ascii="Calibri" w:eastAsia="Calibri" w:hAnsi="Calibri" w:cs="Calibri"/>
                <w:sz w:val="24"/>
                <w:szCs w:val="24"/>
              </w:rPr>
            </w:pPr>
            <w:r w:rsidRPr="009719C8">
              <w:rPr>
                <w:rFonts w:ascii="Calibri" w:eastAsia="Calibri" w:hAnsi="Calibri" w:cs="Calibri"/>
                <w:sz w:val="24"/>
                <w:szCs w:val="24"/>
              </w:rPr>
              <w:t>Send remittance advice to MRA and lodge online</w:t>
            </w:r>
          </w:p>
        </w:tc>
        <w:tc>
          <w:tcPr>
            <w:tcW w:w="3260" w:type="dxa"/>
            <w:shd w:val="clear" w:color="auto" w:fill="D6E3BC" w:themeFill="accent3" w:themeFillTint="66"/>
          </w:tcPr>
          <w:p w14:paraId="139FC26B" w14:textId="2B775D04" w:rsidR="7162F154" w:rsidRPr="009719C8" w:rsidRDefault="7162F154" w:rsidP="7162F154">
            <w:pPr>
              <w:rPr>
                <w:sz w:val="24"/>
                <w:szCs w:val="24"/>
              </w:rPr>
            </w:pPr>
            <w:r w:rsidRPr="009719C8">
              <w:rPr>
                <w:sz w:val="24"/>
                <w:szCs w:val="24"/>
              </w:rPr>
              <w:t>5d</w:t>
            </w:r>
          </w:p>
        </w:tc>
      </w:tr>
      <w:tr w:rsidR="001564D0" w:rsidRPr="00900B7B" w14:paraId="1331440B" w14:textId="77777777" w:rsidTr="6AC0E9FB">
        <w:tc>
          <w:tcPr>
            <w:tcW w:w="7939" w:type="dxa"/>
            <w:shd w:val="clear" w:color="auto" w:fill="D6E3BC" w:themeFill="accent3" w:themeFillTint="66"/>
          </w:tcPr>
          <w:p w14:paraId="470D646D" w14:textId="77777777" w:rsidR="001564D0" w:rsidRPr="009719C8" w:rsidRDefault="001564D0" w:rsidP="001564D0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 w:rsidRPr="009719C8">
              <w:rPr>
                <w:sz w:val="24"/>
                <w:szCs w:val="24"/>
              </w:rPr>
              <w:t>Verify Rent Received</w:t>
            </w:r>
          </w:p>
        </w:tc>
        <w:tc>
          <w:tcPr>
            <w:tcW w:w="3260" w:type="dxa"/>
            <w:shd w:val="clear" w:color="auto" w:fill="D6E3BC" w:themeFill="accent3" w:themeFillTint="66"/>
          </w:tcPr>
          <w:p w14:paraId="67D28B27" w14:textId="77777777" w:rsidR="001564D0" w:rsidRPr="009719C8" w:rsidRDefault="001564D0" w:rsidP="001564D0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 w:rsidRPr="009719C8">
              <w:rPr>
                <w:sz w:val="24"/>
                <w:szCs w:val="24"/>
              </w:rPr>
              <w:t>3d</w:t>
            </w:r>
          </w:p>
        </w:tc>
      </w:tr>
    </w:tbl>
    <w:p w14:paraId="7B0ACF0D" w14:textId="77777777" w:rsidR="00184150" w:rsidRPr="00900B7B" w:rsidRDefault="00184150" w:rsidP="00184150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  <w:r w:rsidRPr="00900B7B">
        <w:rPr>
          <w:i/>
          <w:sz w:val="18"/>
          <w:szCs w:val="18"/>
          <w:u w:val="single"/>
        </w:rPr>
        <w:t>Note</w:t>
      </w:r>
      <w:r w:rsidRPr="00900B7B">
        <w:rPr>
          <w:i/>
          <w:sz w:val="18"/>
          <w:szCs w:val="18"/>
        </w:rPr>
        <w:t xml:space="preserve">: </w:t>
      </w:r>
      <w:r w:rsidR="00DF03CA" w:rsidRPr="00900B7B">
        <w:rPr>
          <w:i/>
          <w:sz w:val="18"/>
          <w:szCs w:val="18"/>
        </w:rPr>
        <w:t>Task List</w:t>
      </w:r>
      <w:r w:rsidRPr="00900B7B">
        <w:rPr>
          <w:i/>
          <w:sz w:val="18"/>
          <w:szCs w:val="18"/>
        </w:rPr>
        <w:t xml:space="preserve"> items define the Action Status and will have their own trigger dates based on the Days Needed Before the Deadline. </w:t>
      </w:r>
      <w:r w:rsidR="00DF03CA" w:rsidRPr="00900B7B">
        <w:rPr>
          <w:i/>
          <w:sz w:val="18"/>
          <w:szCs w:val="18"/>
        </w:rPr>
        <w:t>Task List</w:t>
      </w:r>
      <w:r w:rsidRPr="00900B7B">
        <w:rPr>
          <w:i/>
          <w:sz w:val="18"/>
          <w:szCs w:val="18"/>
        </w:rPr>
        <w:t xml:space="preserve"> items negate the need for separate follow up Actions.  You may add in as many </w:t>
      </w:r>
      <w:r w:rsidR="00DF03CA" w:rsidRPr="00900B7B">
        <w:rPr>
          <w:i/>
          <w:sz w:val="18"/>
          <w:szCs w:val="18"/>
        </w:rPr>
        <w:t>Task List</w:t>
      </w:r>
      <w:r w:rsidRPr="00900B7B">
        <w:rPr>
          <w:i/>
          <w:sz w:val="18"/>
          <w:szCs w:val="18"/>
        </w:rPr>
        <w:t xml:space="preserve"> items as you wish. If a </w:t>
      </w:r>
      <w:r w:rsidR="00DF03CA" w:rsidRPr="00900B7B">
        <w:rPr>
          <w:i/>
          <w:sz w:val="18"/>
          <w:szCs w:val="18"/>
        </w:rPr>
        <w:t>Task List</w:t>
      </w:r>
      <w:r w:rsidRPr="00900B7B">
        <w:rPr>
          <w:i/>
          <w:sz w:val="18"/>
          <w:szCs w:val="18"/>
        </w:rPr>
        <w:t xml:space="preserve"> item has no Days Needed Before Deadline entered then it will default to the previous </w:t>
      </w:r>
      <w:r w:rsidR="00DF03CA" w:rsidRPr="00900B7B">
        <w:rPr>
          <w:i/>
          <w:sz w:val="18"/>
          <w:szCs w:val="18"/>
        </w:rPr>
        <w:t>Task List</w:t>
      </w:r>
      <w:r w:rsidRPr="00900B7B">
        <w:rPr>
          <w:i/>
          <w:sz w:val="18"/>
          <w:szCs w:val="18"/>
        </w:rPr>
        <w:t xml:space="preserve"> item Days Needed Before Deadline.</w:t>
      </w:r>
    </w:p>
    <w:p w14:paraId="68B62E17" w14:textId="77777777" w:rsidR="00F74559" w:rsidRPr="00900B7B" w:rsidRDefault="00F74559" w:rsidP="00184150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1409"/>
        <w:gridCol w:w="1129"/>
        <w:gridCol w:w="8661"/>
      </w:tblGrid>
      <w:tr w:rsidR="00AD067D" w:rsidRPr="00BC57DF" w14:paraId="4E784F4E" w14:textId="77777777" w:rsidTr="00DF06A2"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14:paraId="61888C39" w14:textId="77777777" w:rsidR="00AD067D" w:rsidRPr="00BC57DF" w:rsidRDefault="00AD067D" w:rsidP="00660CEA">
            <w:pPr>
              <w:jc w:val="center"/>
              <w:rPr>
                <w:b/>
                <w:sz w:val="24"/>
                <w:szCs w:val="24"/>
              </w:rPr>
            </w:pPr>
            <w:r w:rsidRPr="00BC57DF">
              <w:rPr>
                <w:b/>
                <w:sz w:val="24"/>
                <w:szCs w:val="24"/>
              </w:rPr>
              <w:t>Change History</w:t>
            </w:r>
          </w:p>
        </w:tc>
      </w:tr>
      <w:tr w:rsidR="00AD067D" w:rsidRPr="00BC57DF" w14:paraId="23C4D081" w14:textId="77777777" w:rsidTr="00DF06A2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887530D" w14:textId="77777777" w:rsidR="00AD067D" w:rsidRPr="00BC57DF" w:rsidRDefault="00AD067D" w:rsidP="00660CEA">
            <w:pPr>
              <w:rPr>
                <w:b/>
                <w:sz w:val="24"/>
                <w:szCs w:val="24"/>
              </w:rPr>
            </w:pPr>
            <w:r w:rsidRPr="00BC57DF"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A8A1341" w14:textId="77777777" w:rsidR="00AD067D" w:rsidRPr="00BC57DF" w:rsidRDefault="00AD067D" w:rsidP="00660CEA">
            <w:pPr>
              <w:rPr>
                <w:b/>
                <w:sz w:val="24"/>
                <w:szCs w:val="24"/>
              </w:rPr>
            </w:pPr>
            <w:r w:rsidRPr="00BC57DF"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E11966F" w14:textId="77777777" w:rsidR="00AD067D" w:rsidRPr="00BC57DF" w:rsidRDefault="00AD067D" w:rsidP="00660CEA">
            <w:pPr>
              <w:rPr>
                <w:b/>
                <w:sz w:val="24"/>
                <w:szCs w:val="24"/>
              </w:rPr>
            </w:pPr>
            <w:r w:rsidRPr="00BC57DF">
              <w:rPr>
                <w:b/>
                <w:sz w:val="24"/>
                <w:szCs w:val="24"/>
              </w:rPr>
              <w:t>Changes</w:t>
            </w:r>
          </w:p>
        </w:tc>
      </w:tr>
      <w:tr w:rsidR="009549FD" w14:paraId="4E090256" w14:textId="77777777" w:rsidTr="00DF06A2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8DF3B" w14:textId="0F850A96" w:rsidR="009549FD" w:rsidRDefault="009549FD" w:rsidP="00660CEA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10/10/2024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8B6AC" w14:textId="4185F4CE" w:rsidR="009549FD" w:rsidRDefault="009549FD" w:rsidP="00660CEA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1.1.0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4AEF6" w14:textId="2436C321" w:rsidR="009549FD" w:rsidRDefault="009549FD" w:rsidP="00660CEA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</w:t>
            </w:r>
            <w:r w:rsidR="001536C7">
              <w:rPr>
                <w:sz w:val="24"/>
                <w:szCs w:val="24"/>
              </w:rPr>
              <w:t xml:space="preserve">moved wiki links and </w:t>
            </w:r>
            <w:r w:rsidR="000A0FC3">
              <w:rPr>
                <w:sz w:val="24"/>
                <w:szCs w:val="24"/>
              </w:rPr>
              <w:t>custom fields.</w:t>
            </w:r>
          </w:p>
        </w:tc>
      </w:tr>
      <w:tr w:rsidR="00AD067D" w14:paraId="79B7AFD2" w14:textId="77777777" w:rsidTr="00DF06A2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FB6D6" w14:textId="6641DCEA" w:rsidR="00AD067D" w:rsidRPr="00BC57DF" w:rsidRDefault="00291ADD" w:rsidP="00660CEA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21/10/2019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5FEA4" w14:textId="4FAF6423" w:rsidR="00AD067D" w:rsidRPr="00BC57DF" w:rsidRDefault="00291ADD" w:rsidP="00660CEA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1.0.0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6BDAE" w14:textId="7A3EB76D" w:rsidR="00AD067D" w:rsidRDefault="00291ADD" w:rsidP="00660CEA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New Action Definition</w:t>
            </w:r>
          </w:p>
        </w:tc>
      </w:tr>
    </w:tbl>
    <w:p w14:paraId="16E115FC" w14:textId="77777777" w:rsidR="00AD067D" w:rsidRDefault="00AD067D" w:rsidP="00AD067D">
      <w:pPr>
        <w:spacing w:after="0" w:line="240" w:lineRule="auto"/>
        <w:ind w:left="-142"/>
      </w:pPr>
    </w:p>
    <w:p w14:paraId="44ED374F" w14:textId="77777777" w:rsidR="004D10CC" w:rsidRDefault="004D10CC" w:rsidP="002B602D">
      <w:pPr>
        <w:spacing w:after="0" w:line="240" w:lineRule="auto"/>
        <w:ind w:left="-142"/>
        <w:rPr>
          <w:b/>
          <w:sz w:val="24"/>
          <w:szCs w:val="24"/>
        </w:rPr>
      </w:pPr>
    </w:p>
    <w:sectPr w:rsidR="004D10CC" w:rsidSect="00B340A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309A05" w14:textId="77777777" w:rsidR="00F62D4B" w:rsidRDefault="00F62D4B" w:rsidP="00AF75C1">
      <w:pPr>
        <w:spacing w:after="0" w:line="240" w:lineRule="auto"/>
      </w:pPr>
      <w:r>
        <w:separator/>
      </w:r>
    </w:p>
  </w:endnote>
  <w:endnote w:type="continuationSeparator" w:id="0">
    <w:p w14:paraId="10A6FB2D" w14:textId="77777777" w:rsidR="00F62D4B" w:rsidRDefault="00F62D4B" w:rsidP="00AF7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DA4A5F" w14:textId="77777777" w:rsidR="00F62D4B" w:rsidRDefault="00F62D4B" w:rsidP="00AF75C1">
      <w:pPr>
        <w:spacing w:after="0" w:line="240" w:lineRule="auto"/>
      </w:pPr>
      <w:r>
        <w:separator/>
      </w:r>
    </w:p>
  </w:footnote>
  <w:footnote w:type="continuationSeparator" w:id="0">
    <w:p w14:paraId="1A7D8365" w14:textId="77777777" w:rsidR="00F62D4B" w:rsidRDefault="00F62D4B" w:rsidP="00AF75C1">
      <w:pPr>
        <w:spacing w:after="0" w:line="240" w:lineRule="auto"/>
      </w:pPr>
      <w:r>
        <w:continuationSeparator/>
      </w:r>
    </w:p>
  </w:footnote>
  <w:footnote w:id="1">
    <w:p w14:paraId="365EF444" w14:textId="77777777" w:rsidR="00431E89" w:rsidRDefault="00431E89">
      <w:pPr>
        <w:pStyle w:val="FootnoteText"/>
      </w:pPr>
      <w:r>
        <w:rPr>
          <w:rStyle w:val="FootnoteReference"/>
        </w:rPr>
        <w:footnoteRef/>
      </w:r>
      <w:r>
        <w:t xml:space="preserve"> Define the action name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CC1A36"/>
    <w:multiLevelType w:val="hybridMultilevel"/>
    <w:tmpl w:val="8D42C2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2017971">
    <w:abstractNumId w:val="1"/>
  </w:num>
  <w:num w:numId="2" w16cid:durableId="2048334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40AC"/>
    <w:rsid w:val="00031457"/>
    <w:rsid w:val="000343B4"/>
    <w:rsid w:val="000567D5"/>
    <w:rsid w:val="00065DDC"/>
    <w:rsid w:val="0006729A"/>
    <w:rsid w:val="00073E2E"/>
    <w:rsid w:val="00092044"/>
    <w:rsid w:val="000A0FC3"/>
    <w:rsid w:val="000C7037"/>
    <w:rsid w:val="000F0C7B"/>
    <w:rsid w:val="001051DD"/>
    <w:rsid w:val="001211B5"/>
    <w:rsid w:val="00127BC9"/>
    <w:rsid w:val="00135BFE"/>
    <w:rsid w:val="001536C7"/>
    <w:rsid w:val="00153B19"/>
    <w:rsid w:val="001564D0"/>
    <w:rsid w:val="00173393"/>
    <w:rsid w:val="00184150"/>
    <w:rsid w:val="001867AB"/>
    <w:rsid w:val="001B0421"/>
    <w:rsid w:val="001B07C7"/>
    <w:rsid w:val="001C2571"/>
    <w:rsid w:val="001C7254"/>
    <w:rsid w:val="001D37B5"/>
    <w:rsid w:val="001D7733"/>
    <w:rsid w:val="00203C9F"/>
    <w:rsid w:val="00212C49"/>
    <w:rsid w:val="002701AD"/>
    <w:rsid w:val="002770FE"/>
    <w:rsid w:val="00280162"/>
    <w:rsid w:val="00291ADD"/>
    <w:rsid w:val="002967A8"/>
    <w:rsid w:val="002B602D"/>
    <w:rsid w:val="002E3869"/>
    <w:rsid w:val="002E7D7C"/>
    <w:rsid w:val="00305C74"/>
    <w:rsid w:val="0031442C"/>
    <w:rsid w:val="0032245D"/>
    <w:rsid w:val="00323285"/>
    <w:rsid w:val="0035472F"/>
    <w:rsid w:val="003756B4"/>
    <w:rsid w:val="00377F85"/>
    <w:rsid w:val="00385DD1"/>
    <w:rsid w:val="003C6C1D"/>
    <w:rsid w:val="003E0486"/>
    <w:rsid w:val="003E2800"/>
    <w:rsid w:val="003E48AE"/>
    <w:rsid w:val="004146AD"/>
    <w:rsid w:val="00431E89"/>
    <w:rsid w:val="00436CF9"/>
    <w:rsid w:val="00441A77"/>
    <w:rsid w:val="004512C5"/>
    <w:rsid w:val="00475FE7"/>
    <w:rsid w:val="00487351"/>
    <w:rsid w:val="00497A19"/>
    <w:rsid w:val="004D10CC"/>
    <w:rsid w:val="004D5989"/>
    <w:rsid w:val="004E25E9"/>
    <w:rsid w:val="00555AA8"/>
    <w:rsid w:val="00584116"/>
    <w:rsid w:val="005912F5"/>
    <w:rsid w:val="005D0AC4"/>
    <w:rsid w:val="005D59BA"/>
    <w:rsid w:val="005D7814"/>
    <w:rsid w:val="006275EC"/>
    <w:rsid w:val="00642B08"/>
    <w:rsid w:val="00682E3E"/>
    <w:rsid w:val="006A3414"/>
    <w:rsid w:val="006E3A29"/>
    <w:rsid w:val="007055C3"/>
    <w:rsid w:val="007155D7"/>
    <w:rsid w:val="00731612"/>
    <w:rsid w:val="007440B1"/>
    <w:rsid w:val="007855B3"/>
    <w:rsid w:val="00787311"/>
    <w:rsid w:val="007938C3"/>
    <w:rsid w:val="007A1914"/>
    <w:rsid w:val="007B2D7B"/>
    <w:rsid w:val="007B705E"/>
    <w:rsid w:val="007C082A"/>
    <w:rsid w:val="007F17AC"/>
    <w:rsid w:val="008036FB"/>
    <w:rsid w:val="0082258E"/>
    <w:rsid w:val="0083645B"/>
    <w:rsid w:val="00872389"/>
    <w:rsid w:val="00880018"/>
    <w:rsid w:val="008A61D2"/>
    <w:rsid w:val="008B2016"/>
    <w:rsid w:val="008E2879"/>
    <w:rsid w:val="008E4788"/>
    <w:rsid w:val="008E7804"/>
    <w:rsid w:val="00900B7B"/>
    <w:rsid w:val="009176AF"/>
    <w:rsid w:val="00925729"/>
    <w:rsid w:val="0093041B"/>
    <w:rsid w:val="009328B3"/>
    <w:rsid w:val="009549FD"/>
    <w:rsid w:val="009719C8"/>
    <w:rsid w:val="00985509"/>
    <w:rsid w:val="00997DCA"/>
    <w:rsid w:val="009C34ED"/>
    <w:rsid w:val="00A33A0B"/>
    <w:rsid w:val="00A35672"/>
    <w:rsid w:val="00A369E5"/>
    <w:rsid w:val="00A64930"/>
    <w:rsid w:val="00A824F9"/>
    <w:rsid w:val="00A917A7"/>
    <w:rsid w:val="00AA17B3"/>
    <w:rsid w:val="00AB4263"/>
    <w:rsid w:val="00AD067D"/>
    <w:rsid w:val="00AD16CB"/>
    <w:rsid w:val="00AF75C1"/>
    <w:rsid w:val="00B062D7"/>
    <w:rsid w:val="00B1292B"/>
    <w:rsid w:val="00B340AC"/>
    <w:rsid w:val="00BA0AA8"/>
    <w:rsid w:val="00C044D7"/>
    <w:rsid w:val="00C05C34"/>
    <w:rsid w:val="00C14E64"/>
    <w:rsid w:val="00C242A5"/>
    <w:rsid w:val="00C30241"/>
    <w:rsid w:val="00C420AA"/>
    <w:rsid w:val="00C477EB"/>
    <w:rsid w:val="00C54C2C"/>
    <w:rsid w:val="00C71F10"/>
    <w:rsid w:val="00CB5791"/>
    <w:rsid w:val="00CB6105"/>
    <w:rsid w:val="00CC0422"/>
    <w:rsid w:val="00CE71A5"/>
    <w:rsid w:val="00D03057"/>
    <w:rsid w:val="00D040CA"/>
    <w:rsid w:val="00D14E42"/>
    <w:rsid w:val="00D213FE"/>
    <w:rsid w:val="00D27C76"/>
    <w:rsid w:val="00D305CB"/>
    <w:rsid w:val="00D4513F"/>
    <w:rsid w:val="00D568B4"/>
    <w:rsid w:val="00D93FD5"/>
    <w:rsid w:val="00DB6631"/>
    <w:rsid w:val="00DF03CA"/>
    <w:rsid w:val="00DF06A2"/>
    <w:rsid w:val="00DF29A7"/>
    <w:rsid w:val="00E35D19"/>
    <w:rsid w:val="00E64D13"/>
    <w:rsid w:val="00E87378"/>
    <w:rsid w:val="00EA3625"/>
    <w:rsid w:val="00EB6089"/>
    <w:rsid w:val="00ED1A7E"/>
    <w:rsid w:val="00ED78C0"/>
    <w:rsid w:val="00EF0E59"/>
    <w:rsid w:val="00F01090"/>
    <w:rsid w:val="00F12FE1"/>
    <w:rsid w:val="00F62D4B"/>
    <w:rsid w:val="00F74559"/>
    <w:rsid w:val="00F8379C"/>
    <w:rsid w:val="00F92056"/>
    <w:rsid w:val="00F93374"/>
    <w:rsid w:val="00F96D41"/>
    <w:rsid w:val="00FA4EBA"/>
    <w:rsid w:val="00FC0950"/>
    <w:rsid w:val="00FC75B3"/>
    <w:rsid w:val="6AC0E9FB"/>
    <w:rsid w:val="7162F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F8199"/>
  <w15:docId w15:val="{E619E2EC-97B3-4531-98B5-D0B6AB776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0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D7733"/>
    <w:rPr>
      <w:color w:val="0000FF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F75C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F75C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F75C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C6C1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C6C1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C6C1D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584116"/>
    <w:rPr>
      <w:color w:val="800080" w:themeColor="followedHyperlink"/>
      <w:u w:val="single"/>
    </w:rPr>
  </w:style>
  <w:style w:type="paragraph" w:customStyle="1" w:styleId="TextFieldStyle">
    <w:name w:val="Text Field Style"/>
    <w:basedOn w:val="Normal"/>
    <w:link w:val="TextFieldStyleChar"/>
    <w:qFormat/>
    <w:rsid w:val="007938C3"/>
    <w:pPr>
      <w:spacing w:after="0" w:line="240" w:lineRule="auto"/>
    </w:pPr>
    <w:rPr>
      <w:rFonts w:ascii="Corbel" w:hAnsi="Corbel"/>
      <w:sz w:val="24"/>
    </w:rPr>
  </w:style>
  <w:style w:type="character" w:customStyle="1" w:styleId="TextFieldStyleChar">
    <w:name w:val="Text Field Style Char"/>
    <w:basedOn w:val="DefaultParagraphFont"/>
    <w:link w:val="TextFieldStyle"/>
    <w:rsid w:val="007938C3"/>
    <w:rPr>
      <w:rFonts w:ascii="Corbel" w:hAnsi="Corbel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05C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5C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5C34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C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5C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22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iki.landtracker.com.au/wiki/237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CBA4D6AA254E4481DE11F6F4B1510A" ma:contentTypeVersion="15" ma:contentTypeDescription="Create a new document." ma:contentTypeScope="" ma:versionID="dca4d6f990e87a2119e9189d9ecc22e0">
  <xsd:schema xmlns:xsd="http://www.w3.org/2001/XMLSchema" xmlns:xs="http://www.w3.org/2001/XMLSchema" xmlns:p="http://schemas.microsoft.com/office/2006/metadata/properties" xmlns:ns2="3535d052-4094-4dbb-ab3a-75fae3b2e899" xmlns:ns3="d2dbde0a-845d-4275-8127-92e8b7ee961d" targetNamespace="http://schemas.microsoft.com/office/2006/metadata/properties" ma:root="true" ma:fieldsID="16c8448e07cd0a9a0177884bc52c6f0f" ns2:_="" ns3:_="">
    <xsd:import namespace="3535d052-4094-4dbb-ab3a-75fae3b2e899"/>
    <xsd:import namespace="d2dbde0a-845d-4275-8127-92e8b7ee96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5d052-4094-4dbb-ab3a-75fae3b2e8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dbde0a-845d-4275-8127-92e8b7ee961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cb06b81-249b-4c12-8136-5ac575b15ba1}" ma:internalName="TaxCatchAll" ma:showField="CatchAllData" ma:web="d2dbde0a-845d-4275-8127-92e8b7ee96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4E5AC3-03A5-42D8-949D-2251A8EDB5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1A8DFB-1236-40C9-991C-175C13C703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35d052-4094-4dbb-ab3a-75fae3b2e899"/>
    <ds:schemaRef ds:uri="d2dbde0a-845d-4275-8127-92e8b7ee96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418FF7-1915-45F5-AF83-30A891EFB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251</Words>
  <Characters>1435</Characters>
  <Application>Microsoft Office Word</Application>
  <DocSecurity>0</DocSecurity>
  <Lines>11</Lines>
  <Paragraphs>3</Paragraphs>
  <ScaleCrop>false</ScaleCrop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Burnett</dc:creator>
  <cp:lastModifiedBy>Annamarie Desfosses</cp:lastModifiedBy>
  <cp:revision>5</cp:revision>
  <cp:lastPrinted>2014-03-26T07:25:00Z</cp:lastPrinted>
  <dcterms:created xsi:type="dcterms:W3CDTF">2024-10-10T05:35:00Z</dcterms:created>
  <dcterms:modified xsi:type="dcterms:W3CDTF">2024-10-10T05:36:00Z</dcterms:modified>
</cp:coreProperties>
</file>